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CA" w:rsidRPr="002771E9" w:rsidRDefault="00D93ACA" w:rsidP="00D93ACA">
      <w:pPr>
        <w:pStyle w:val="BodyText"/>
        <w:ind w:right="27"/>
        <w:jc w:val="center"/>
        <w:rPr>
          <w:rFonts w:asciiTheme="majorBidi" w:hAnsiTheme="majorBidi" w:cstheme="majorBidi"/>
          <w:b/>
          <w:bCs/>
          <w:color w:val="000000"/>
          <w:szCs w:val="24"/>
        </w:rPr>
      </w:pPr>
      <w:r w:rsidRPr="002771E9">
        <w:rPr>
          <w:rFonts w:asciiTheme="majorBidi" w:hAnsiTheme="majorBidi" w:cstheme="majorBidi"/>
          <w:b/>
          <w:bCs/>
          <w:color w:val="000000"/>
          <w:szCs w:val="24"/>
        </w:rPr>
        <w:t xml:space="preserve">EFFECT OF ZINC ON GROWTH AND YIELD OF MUSTARD </w:t>
      </w:r>
    </w:p>
    <w:p w:rsidR="00D93ACA" w:rsidRPr="002771E9" w:rsidRDefault="00D93ACA" w:rsidP="00D93ACA">
      <w:pPr>
        <w:pStyle w:val="BodyText"/>
        <w:spacing w:line="480" w:lineRule="auto"/>
        <w:ind w:right="27"/>
        <w:jc w:val="center"/>
        <w:rPr>
          <w:rFonts w:asciiTheme="majorBidi" w:hAnsiTheme="majorBidi" w:cstheme="majorBidi"/>
          <w:b/>
          <w:bCs/>
          <w:color w:val="000000"/>
          <w:szCs w:val="24"/>
        </w:rPr>
      </w:pPr>
      <w:r w:rsidRPr="002771E9">
        <w:rPr>
          <w:rFonts w:asciiTheme="majorBidi" w:hAnsiTheme="majorBidi" w:cstheme="majorBidi"/>
          <w:b/>
          <w:bCs/>
          <w:color w:val="000000"/>
          <w:szCs w:val="24"/>
        </w:rPr>
        <w:t>(</w:t>
      </w:r>
      <w:r w:rsidRPr="002771E9">
        <w:rPr>
          <w:rFonts w:asciiTheme="majorBidi" w:hAnsiTheme="majorBidi" w:cstheme="majorBidi"/>
          <w:b/>
          <w:bCs/>
          <w:i/>
          <w:color w:val="000000"/>
          <w:szCs w:val="24"/>
        </w:rPr>
        <w:t>BRASSICA JUNCEA</w:t>
      </w:r>
      <w:r w:rsidRPr="002771E9">
        <w:rPr>
          <w:rFonts w:asciiTheme="majorBidi" w:hAnsiTheme="majorBidi" w:cstheme="majorBidi"/>
          <w:b/>
          <w:bCs/>
          <w:color w:val="000000"/>
          <w:szCs w:val="24"/>
        </w:rPr>
        <w:t xml:space="preserve"> L.) CROP</w:t>
      </w:r>
    </w:p>
    <w:p w:rsidR="00D93ACA" w:rsidRPr="002771E9" w:rsidRDefault="00D93ACA" w:rsidP="00D93ACA">
      <w:pPr>
        <w:pStyle w:val="BodyText"/>
        <w:ind w:right="29"/>
        <w:jc w:val="center"/>
        <w:rPr>
          <w:rFonts w:asciiTheme="majorBidi" w:hAnsiTheme="majorBidi" w:cstheme="majorBidi"/>
          <w:b/>
          <w:bCs/>
          <w:color w:val="000000"/>
          <w:szCs w:val="24"/>
        </w:rPr>
      </w:pPr>
      <w:r w:rsidRPr="002771E9">
        <w:rPr>
          <w:rFonts w:asciiTheme="majorBidi" w:hAnsiTheme="majorBidi" w:cstheme="majorBidi"/>
          <w:b/>
          <w:bCs/>
          <w:color w:val="000000"/>
          <w:szCs w:val="24"/>
        </w:rPr>
        <w:t>AMANULLAH ABRO</w:t>
      </w:r>
      <w:r w:rsidRPr="002771E9">
        <w:rPr>
          <w:rFonts w:asciiTheme="majorBidi" w:hAnsiTheme="majorBidi" w:cstheme="majorBidi"/>
          <w:b/>
          <w:bCs/>
          <w:color w:val="000000"/>
          <w:szCs w:val="24"/>
          <w:vertAlign w:val="superscript"/>
        </w:rPr>
        <w:t>1</w:t>
      </w:r>
      <w:r w:rsidRPr="002771E9">
        <w:rPr>
          <w:rFonts w:asciiTheme="majorBidi" w:hAnsiTheme="majorBidi" w:cstheme="majorBidi"/>
          <w:b/>
          <w:bCs/>
          <w:color w:val="000000"/>
          <w:szCs w:val="24"/>
        </w:rPr>
        <w:t>, MUHAMMAD IQBAL JAKHRO</w:t>
      </w:r>
      <w:r w:rsidRPr="002771E9">
        <w:rPr>
          <w:rFonts w:asciiTheme="majorBidi" w:hAnsiTheme="majorBidi" w:cstheme="majorBidi"/>
          <w:b/>
          <w:bCs/>
          <w:color w:val="000000"/>
          <w:szCs w:val="24"/>
          <w:vertAlign w:val="superscript"/>
        </w:rPr>
        <w:t>2</w:t>
      </w:r>
      <w:r w:rsidRPr="002771E9">
        <w:rPr>
          <w:rFonts w:asciiTheme="majorBidi" w:hAnsiTheme="majorBidi" w:cstheme="majorBidi"/>
          <w:b/>
          <w:bCs/>
          <w:color w:val="000000"/>
          <w:szCs w:val="24"/>
        </w:rPr>
        <w:t>, MUHAMMAD ZAHOOR</w:t>
      </w:r>
      <w:r w:rsidRPr="002771E9">
        <w:rPr>
          <w:rFonts w:asciiTheme="majorBidi" w:hAnsiTheme="majorBidi" w:cstheme="majorBidi"/>
          <w:b/>
          <w:bCs/>
          <w:color w:val="000000"/>
          <w:szCs w:val="24"/>
          <w:vertAlign w:val="superscript"/>
        </w:rPr>
        <w:t>3</w:t>
      </w:r>
      <w:r w:rsidRPr="002771E9">
        <w:rPr>
          <w:rFonts w:asciiTheme="majorBidi" w:hAnsiTheme="majorBidi" w:cstheme="majorBidi"/>
          <w:b/>
          <w:bCs/>
          <w:color w:val="000000"/>
          <w:szCs w:val="24"/>
        </w:rPr>
        <w:t>, WAHEED ALI</w:t>
      </w:r>
      <w:r w:rsidRPr="002771E9">
        <w:rPr>
          <w:rFonts w:asciiTheme="majorBidi" w:hAnsiTheme="majorBidi" w:cstheme="majorBidi"/>
          <w:b/>
          <w:bCs/>
          <w:color w:val="000000"/>
          <w:szCs w:val="24"/>
          <w:vertAlign w:val="superscript"/>
        </w:rPr>
        <w:t>3</w:t>
      </w:r>
      <w:r w:rsidRPr="002771E9">
        <w:rPr>
          <w:rFonts w:asciiTheme="majorBidi" w:hAnsiTheme="majorBidi" w:cstheme="majorBidi"/>
          <w:b/>
          <w:bCs/>
          <w:color w:val="000000"/>
          <w:szCs w:val="24"/>
        </w:rPr>
        <w:t>, MUHAMMAD HASHIM ABRO</w:t>
      </w:r>
      <w:r w:rsidRPr="002771E9">
        <w:rPr>
          <w:rFonts w:asciiTheme="majorBidi" w:hAnsiTheme="majorBidi" w:cstheme="majorBidi"/>
          <w:b/>
          <w:bCs/>
          <w:color w:val="000000"/>
          <w:szCs w:val="24"/>
          <w:vertAlign w:val="superscript"/>
        </w:rPr>
        <w:t>3</w:t>
      </w:r>
      <w:r w:rsidRPr="002771E9">
        <w:rPr>
          <w:rFonts w:asciiTheme="majorBidi" w:hAnsiTheme="majorBidi" w:cstheme="majorBidi"/>
          <w:b/>
          <w:bCs/>
          <w:color w:val="000000"/>
          <w:szCs w:val="24"/>
        </w:rPr>
        <w:t>, JAVED AHMED ABRO</w:t>
      </w:r>
      <w:r w:rsidRPr="002771E9">
        <w:rPr>
          <w:rFonts w:asciiTheme="majorBidi" w:hAnsiTheme="majorBidi" w:cstheme="majorBidi"/>
          <w:b/>
          <w:bCs/>
          <w:color w:val="000000"/>
          <w:szCs w:val="24"/>
          <w:vertAlign w:val="superscript"/>
        </w:rPr>
        <w:t>2</w:t>
      </w:r>
      <w:r w:rsidRPr="002771E9">
        <w:rPr>
          <w:rFonts w:asciiTheme="majorBidi" w:hAnsiTheme="majorBidi" w:cstheme="majorBidi"/>
          <w:b/>
          <w:bCs/>
          <w:color w:val="000000"/>
          <w:szCs w:val="24"/>
        </w:rPr>
        <w:t>, SHER AHMED</w:t>
      </w:r>
      <w:r w:rsidRPr="002771E9">
        <w:rPr>
          <w:rFonts w:asciiTheme="majorBidi" w:hAnsiTheme="majorBidi" w:cstheme="majorBidi"/>
          <w:b/>
          <w:bCs/>
          <w:color w:val="000000"/>
          <w:szCs w:val="24"/>
          <w:vertAlign w:val="superscript"/>
        </w:rPr>
        <w:t>2</w:t>
      </w:r>
      <w:r w:rsidRPr="002771E9">
        <w:rPr>
          <w:rFonts w:asciiTheme="majorBidi" w:hAnsiTheme="majorBidi" w:cstheme="majorBidi"/>
          <w:b/>
          <w:bCs/>
          <w:color w:val="000000"/>
          <w:szCs w:val="24"/>
        </w:rPr>
        <w:t>, MALIHA HABIB</w:t>
      </w:r>
      <w:r w:rsidR="00AB6D7A" w:rsidRPr="00D93ACA">
        <w:rPr>
          <w:rFonts w:asciiTheme="majorBidi" w:hAnsiTheme="majorBidi" w:cstheme="majorBidi"/>
          <w:i/>
          <w:iCs/>
          <w:color w:val="000000"/>
          <w:szCs w:val="24"/>
          <w:vertAlign w:val="superscript"/>
        </w:rPr>
        <w:t>4</w:t>
      </w:r>
      <w:r w:rsidRPr="002771E9">
        <w:rPr>
          <w:rFonts w:asciiTheme="majorBidi" w:hAnsiTheme="majorBidi" w:cstheme="majorBidi"/>
          <w:b/>
          <w:bCs/>
          <w:color w:val="000000"/>
          <w:szCs w:val="24"/>
        </w:rPr>
        <w:t xml:space="preserve"> AND AYESHA MUSHTAQ</w:t>
      </w:r>
      <w:r w:rsidR="00AB6D7A" w:rsidRPr="00D93ACA">
        <w:rPr>
          <w:rFonts w:asciiTheme="majorBidi" w:hAnsiTheme="majorBidi" w:cstheme="majorBidi"/>
          <w:i/>
          <w:iCs/>
          <w:color w:val="000000"/>
          <w:szCs w:val="24"/>
          <w:vertAlign w:val="superscript"/>
        </w:rPr>
        <w:t>4</w:t>
      </w:r>
      <w:bookmarkStart w:id="0" w:name="_GoBack"/>
      <w:bookmarkEnd w:id="0"/>
    </w:p>
    <w:p w:rsidR="00D93ACA" w:rsidRPr="002771E9" w:rsidRDefault="00D93ACA" w:rsidP="00D93ACA">
      <w:pPr>
        <w:pStyle w:val="BodyText"/>
        <w:ind w:right="29"/>
        <w:jc w:val="center"/>
        <w:rPr>
          <w:rFonts w:asciiTheme="majorBidi" w:hAnsiTheme="majorBidi" w:cstheme="majorBidi"/>
          <w:b/>
          <w:color w:val="000000"/>
          <w:szCs w:val="24"/>
        </w:rPr>
      </w:pPr>
    </w:p>
    <w:p w:rsidR="00D93ACA" w:rsidRPr="00D93ACA" w:rsidRDefault="00D93ACA" w:rsidP="00D93ACA">
      <w:pPr>
        <w:ind w:right="27"/>
        <w:jc w:val="center"/>
        <w:rPr>
          <w:rFonts w:asciiTheme="majorBidi" w:hAnsiTheme="majorBidi" w:cstheme="majorBidi"/>
          <w:i/>
          <w:iCs/>
          <w:color w:val="000000"/>
          <w:sz w:val="24"/>
          <w:szCs w:val="24"/>
        </w:rPr>
      </w:pPr>
      <w:r w:rsidRPr="00D93ACA">
        <w:rPr>
          <w:rFonts w:asciiTheme="majorBidi" w:hAnsiTheme="majorBidi" w:cstheme="majorBidi"/>
          <w:i/>
          <w:iCs/>
          <w:color w:val="000000"/>
          <w:sz w:val="24"/>
          <w:szCs w:val="24"/>
          <w:vertAlign w:val="superscript"/>
        </w:rPr>
        <w:t>1</w:t>
      </w:r>
      <w:r w:rsidRPr="00D93ACA">
        <w:rPr>
          <w:rFonts w:asciiTheme="majorBidi" w:hAnsiTheme="majorBidi" w:cstheme="majorBidi"/>
          <w:i/>
          <w:iCs/>
          <w:color w:val="000000"/>
          <w:sz w:val="24"/>
          <w:szCs w:val="24"/>
        </w:rPr>
        <w:t>Department of Agronomy, Sindh Agriculture University, Tandojam</w:t>
      </w:r>
    </w:p>
    <w:p w:rsidR="00D93ACA" w:rsidRPr="00D93ACA" w:rsidRDefault="00D93ACA" w:rsidP="00D93ACA">
      <w:pPr>
        <w:ind w:right="27"/>
        <w:jc w:val="center"/>
        <w:rPr>
          <w:rFonts w:asciiTheme="majorBidi" w:hAnsiTheme="majorBidi" w:cstheme="majorBidi"/>
          <w:i/>
          <w:iCs/>
          <w:color w:val="000000"/>
          <w:sz w:val="24"/>
          <w:szCs w:val="24"/>
        </w:rPr>
      </w:pPr>
      <w:r w:rsidRPr="00D93ACA">
        <w:rPr>
          <w:rFonts w:asciiTheme="majorBidi" w:hAnsiTheme="majorBidi" w:cstheme="majorBidi"/>
          <w:i/>
          <w:iCs/>
          <w:color w:val="000000"/>
          <w:sz w:val="24"/>
          <w:szCs w:val="24"/>
          <w:vertAlign w:val="superscript"/>
        </w:rPr>
        <w:t>2</w:t>
      </w:r>
      <w:r w:rsidRPr="00D93ACA">
        <w:rPr>
          <w:rFonts w:asciiTheme="majorBidi" w:hAnsiTheme="majorBidi" w:cstheme="majorBidi"/>
          <w:i/>
          <w:iCs/>
          <w:color w:val="000000"/>
          <w:sz w:val="24"/>
          <w:szCs w:val="24"/>
        </w:rPr>
        <w:t>PARC-Balochistan Agriculture Research &amp; Development Centre, Quetta</w:t>
      </w:r>
    </w:p>
    <w:p w:rsidR="00D93ACA" w:rsidRPr="00D93ACA" w:rsidRDefault="00D93ACA" w:rsidP="00D93ACA">
      <w:pPr>
        <w:ind w:right="27"/>
        <w:jc w:val="center"/>
        <w:rPr>
          <w:rFonts w:asciiTheme="majorBidi" w:hAnsiTheme="majorBidi" w:cstheme="majorBidi"/>
          <w:i/>
          <w:iCs/>
          <w:color w:val="000000"/>
          <w:sz w:val="24"/>
          <w:szCs w:val="24"/>
        </w:rPr>
      </w:pPr>
      <w:r w:rsidRPr="00D93ACA">
        <w:rPr>
          <w:rFonts w:asciiTheme="majorBidi" w:hAnsiTheme="majorBidi" w:cstheme="majorBidi"/>
          <w:i/>
          <w:iCs/>
          <w:color w:val="000000"/>
          <w:sz w:val="24"/>
          <w:szCs w:val="24"/>
          <w:vertAlign w:val="superscript"/>
        </w:rPr>
        <w:t>3</w:t>
      </w:r>
      <w:r w:rsidRPr="00D93ACA">
        <w:rPr>
          <w:rFonts w:asciiTheme="majorBidi" w:hAnsiTheme="majorBidi" w:cstheme="majorBidi"/>
          <w:i/>
          <w:iCs/>
          <w:color w:val="000000"/>
          <w:sz w:val="24"/>
          <w:szCs w:val="24"/>
        </w:rPr>
        <w:t>Balochistan Agriculture College, Quetta</w:t>
      </w:r>
    </w:p>
    <w:p w:rsidR="00D93ACA" w:rsidRPr="00D93ACA" w:rsidRDefault="00D93ACA" w:rsidP="00D93ACA">
      <w:pPr>
        <w:ind w:right="27"/>
        <w:jc w:val="center"/>
        <w:rPr>
          <w:rFonts w:asciiTheme="majorBidi" w:hAnsiTheme="majorBidi" w:cstheme="majorBidi"/>
          <w:i/>
          <w:iCs/>
          <w:color w:val="000000"/>
          <w:sz w:val="24"/>
          <w:szCs w:val="24"/>
        </w:rPr>
      </w:pPr>
      <w:r w:rsidRPr="00D93ACA">
        <w:rPr>
          <w:rFonts w:asciiTheme="majorBidi" w:hAnsiTheme="majorBidi" w:cstheme="majorBidi"/>
          <w:i/>
          <w:iCs/>
          <w:color w:val="000000"/>
          <w:sz w:val="24"/>
          <w:szCs w:val="24"/>
          <w:vertAlign w:val="superscript"/>
        </w:rPr>
        <w:t>4</w:t>
      </w:r>
      <w:r w:rsidRPr="00D93ACA">
        <w:rPr>
          <w:rFonts w:asciiTheme="majorBidi" w:hAnsiTheme="majorBidi" w:cstheme="majorBidi"/>
          <w:i/>
          <w:iCs/>
          <w:color w:val="000000"/>
          <w:sz w:val="24"/>
          <w:szCs w:val="24"/>
        </w:rPr>
        <w:t>Sardar Bahadur Khan Women’s University Quetta, Pakistan</w:t>
      </w:r>
    </w:p>
    <w:p w:rsidR="00D93ACA" w:rsidRPr="002771E9" w:rsidRDefault="00D93ACA" w:rsidP="00D93ACA">
      <w:pPr>
        <w:ind w:right="27"/>
        <w:jc w:val="center"/>
        <w:rPr>
          <w:rFonts w:asciiTheme="majorBidi" w:hAnsiTheme="majorBidi" w:cstheme="majorBidi"/>
          <w:sz w:val="24"/>
          <w:szCs w:val="24"/>
        </w:rPr>
      </w:pPr>
      <w:r w:rsidRPr="002771E9">
        <w:rPr>
          <w:rFonts w:asciiTheme="majorBidi" w:hAnsiTheme="majorBidi" w:cstheme="majorBidi"/>
          <w:sz w:val="24"/>
          <w:szCs w:val="24"/>
        </w:rPr>
        <w:t xml:space="preserve">*Corresponding author’s email: </w:t>
      </w:r>
      <w:hyperlink r:id="rId5" w:history="1">
        <w:r w:rsidRPr="002771E9">
          <w:rPr>
            <w:rStyle w:val="Hyperlink"/>
            <w:rFonts w:asciiTheme="majorBidi" w:hAnsiTheme="majorBidi" w:cstheme="majorBidi"/>
            <w:color w:val="auto"/>
            <w:sz w:val="24"/>
            <w:szCs w:val="24"/>
            <w:u w:val="none"/>
          </w:rPr>
          <w:t>iqbal.jakhro@gmail.com</w:t>
        </w:r>
      </w:hyperlink>
    </w:p>
    <w:p w:rsidR="00D93ACA" w:rsidRPr="002771E9" w:rsidRDefault="00D93ACA" w:rsidP="00D93ACA">
      <w:pPr>
        <w:ind w:right="27"/>
        <w:jc w:val="center"/>
        <w:rPr>
          <w:rFonts w:asciiTheme="majorBidi" w:hAnsiTheme="majorBidi" w:cstheme="majorBidi"/>
          <w:color w:val="000000"/>
          <w:sz w:val="24"/>
          <w:szCs w:val="24"/>
        </w:rPr>
      </w:pPr>
    </w:p>
    <w:p w:rsidR="00D93ACA" w:rsidRDefault="00D93ACA" w:rsidP="00D93ACA">
      <w:pPr>
        <w:ind w:right="27"/>
        <w:jc w:val="center"/>
        <w:rPr>
          <w:rFonts w:asciiTheme="majorBidi" w:hAnsiTheme="majorBidi" w:cstheme="majorBidi"/>
          <w:b/>
          <w:bCs/>
          <w:sz w:val="24"/>
          <w:szCs w:val="24"/>
        </w:rPr>
      </w:pPr>
      <w:r w:rsidRPr="002771E9">
        <w:rPr>
          <w:rFonts w:asciiTheme="majorBidi" w:hAnsiTheme="majorBidi" w:cstheme="majorBidi"/>
          <w:b/>
          <w:bCs/>
          <w:sz w:val="24"/>
          <w:szCs w:val="24"/>
        </w:rPr>
        <w:t>Abstract</w:t>
      </w:r>
    </w:p>
    <w:p w:rsidR="00D93ACA" w:rsidRPr="002771E9" w:rsidRDefault="00D93ACA" w:rsidP="00D93ACA">
      <w:pPr>
        <w:ind w:right="27"/>
        <w:jc w:val="center"/>
        <w:rPr>
          <w:rFonts w:asciiTheme="majorBidi" w:hAnsiTheme="majorBidi" w:cstheme="majorBidi"/>
          <w:b/>
          <w:bCs/>
          <w:color w:val="000000"/>
          <w:sz w:val="24"/>
          <w:szCs w:val="24"/>
          <w:lang w:val="en-US"/>
        </w:rPr>
      </w:pPr>
    </w:p>
    <w:p w:rsidR="00D93ACA" w:rsidRDefault="00D93ACA" w:rsidP="00D93ACA">
      <w:pPr>
        <w:ind w:right="27" w:firstLine="72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 xml:space="preserve">A field trial was conducted during the year 2015-2016 </w:t>
      </w:r>
      <w:r w:rsidRPr="002771E9">
        <w:rPr>
          <w:rFonts w:asciiTheme="majorBidi" w:eastAsia="MS Mincho" w:hAnsiTheme="majorBidi" w:cstheme="majorBidi"/>
          <w:color w:val="000000"/>
          <w:sz w:val="24"/>
          <w:szCs w:val="24"/>
        </w:rPr>
        <w:t>the e</w:t>
      </w:r>
      <w:r w:rsidRPr="002771E9">
        <w:rPr>
          <w:rFonts w:asciiTheme="majorBidi" w:hAnsiTheme="majorBidi" w:cstheme="majorBidi"/>
          <w:color w:val="000000"/>
          <w:sz w:val="24"/>
          <w:szCs w:val="24"/>
        </w:rPr>
        <w:t xml:space="preserve">ffect of zinc on the growth and yield of mustard, evaluating four Zn treatments against mustarded crop. The treatments included: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1</w:t>
      </w:r>
      <w:r w:rsidRPr="002771E9">
        <w:rPr>
          <w:rFonts w:asciiTheme="majorBidi" w:hAnsiTheme="majorBidi" w:cstheme="majorBidi"/>
          <w:sz w:val="24"/>
          <w:szCs w:val="24"/>
        </w:rPr>
        <w:t xml:space="preserve"> = Control</w:t>
      </w:r>
      <w:r w:rsidRPr="002771E9">
        <w:rPr>
          <w:rFonts w:asciiTheme="majorBidi" w:hAnsiTheme="majorBidi" w:cstheme="majorBidi"/>
          <w:color w:val="000000"/>
          <w:sz w:val="24"/>
          <w:szCs w:val="24"/>
        </w:rPr>
        <w:t xml:space="preserve">,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 xml:space="preserve">2 </w:t>
      </w:r>
      <w:r w:rsidRPr="002771E9">
        <w:rPr>
          <w:rFonts w:asciiTheme="majorBidi" w:hAnsiTheme="majorBidi" w:cstheme="majorBidi"/>
          <w:sz w:val="24"/>
          <w:szCs w:val="24"/>
        </w:rPr>
        <w:t>= ZnSO4 @ 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 xml:space="preserve">3 </w:t>
      </w:r>
      <w:r w:rsidRPr="002771E9">
        <w:rPr>
          <w:rFonts w:asciiTheme="majorBidi" w:hAnsiTheme="majorBidi" w:cstheme="majorBidi"/>
          <w:sz w:val="24"/>
          <w:szCs w:val="24"/>
        </w:rPr>
        <w:t>= ZnSO4 @ 5.0 kg ha</w:t>
      </w:r>
      <w:r w:rsidRPr="002771E9">
        <w:rPr>
          <w:rFonts w:asciiTheme="majorBidi" w:hAnsiTheme="majorBidi" w:cstheme="majorBidi"/>
          <w:sz w:val="24"/>
          <w:szCs w:val="24"/>
          <w:vertAlign w:val="superscript"/>
        </w:rPr>
        <w:t xml:space="preserve">-1 </w:t>
      </w:r>
      <w:r w:rsidRPr="002771E9">
        <w:rPr>
          <w:rFonts w:asciiTheme="majorBidi" w:hAnsiTheme="majorBidi" w:cstheme="majorBidi"/>
          <w:sz w:val="24"/>
          <w:szCs w:val="24"/>
        </w:rPr>
        <w:t>and</w:t>
      </w:r>
      <w:r w:rsidRPr="002771E9">
        <w:rPr>
          <w:rFonts w:asciiTheme="majorBidi" w:hAnsiTheme="majorBidi" w:cstheme="majorBidi"/>
          <w:color w:val="000000"/>
          <w:sz w:val="24"/>
          <w:szCs w:val="24"/>
        </w:rPr>
        <w:t xml:space="preserve">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 xml:space="preserve">4 </w:t>
      </w:r>
      <w:r w:rsidRPr="002771E9">
        <w:rPr>
          <w:rFonts w:asciiTheme="majorBidi" w:hAnsiTheme="majorBidi" w:cstheme="majorBidi"/>
          <w:sz w:val="24"/>
          <w:szCs w:val="24"/>
        </w:rPr>
        <w:t>= ZnSO4 @ 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The experiment was conducted in a three replicated Randomized Complete Block Design with net plot size of 6m x 5m (30m</w:t>
      </w:r>
      <w:r w:rsidRPr="002771E9">
        <w:rPr>
          <w:rFonts w:asciiTheme="majorBidi" w:hAnsiTheme="majorBidi" w:cstheme="majorBidi"/>
          <w:color w:val="000000"/>
          <w:sz w:val="24"/>
          <w:szCs w:val="24"/>
          <w:vertAlign w:val="superscript"/>
        </w:rPr>
        <w:t>2</w:t>
      </w:r>
      <w:r w:rsidRPr="002771E9">
        <w:rPr>
          <w:rFonts w:asciiTheme="majorBidi" w:hAnsiTheme="majorBidi" w:cstheme="majorBidi"/>
          <w:color w:val="000000"/>
          <w:sz w:val="24"/>
          <w:szCs w:val="24"/>
        </w:rPr>
        <w:t xml:space="preserve">). It was noted that the all the growth and seed yield traits as well as in mustard was significantly (P&lt;0.05) influenced by different Zinc </w:t>
      </w:r>
      <w:r w:rsidRPr="002771E9">
        <w:rPr>
          <w:rFonts w:asciiTheme="majorBidi" w:hAnsiTheme="majorBidi" w:cstheme="majorBidi"/>
          <w:color w:val="000000"/>
          <w:spacing w:val="-2"/>
          <w:sz w:val="24"/>
          <w:szCs w:val="24"/>
        </w:rPr>
        <w:t xml:space="preserve">levels. The application of Zn @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pacing w:val="-2"/>
          <w:sz w:val="24"/>
          <w:szCs w:val="24"/>
        </w:rPr>
        <w:t xml:space="preserve"> resulted </w:t>
      </w:r>
      <w:r w:rsidRPr="002771E9">
        <w:rPr>
          <w:rFonts w:asciiTheme="majorBidi" w:hAnsiTheme="majorBidi" w:cstheme="majorBidi"/>
          <w:color w:val="000000"/>
          <w:sz w:val="24"/>
          <w:szCs w:val="24"/>
        </w:rPr>
        <w:t>141.6 cm plant height, 22.0</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70.0 days to flowering, 81.3 days to maturity, 265.3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4.5 g seed index, 7.9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2640.8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Similarly, the application of </w:t>
      </w:r>
      <w:r w:rsidRPr="002771E9">
        <w:rPr>
          <w:rFonts w:asciiTheme="majorBidi" w:hAnsiTheme="majorBidi" w:cstheme="majorBidi"/>
          <w:color w:val="000000"/>
          <w:spacing w:val="-2"/>
          <w:sz w:val="24"/>
          <w:szCs w:val="24"/>
        </w:rPr>
        <w:t xml:space="preserve">Zn @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pacing w:val="-2"/>
          <w:sz w:val="24"/>
          <w:szCs w:val="24"/>
        </w:rPr>
        <w:t xml:space="preserve"> resulted </w:t>
      </w:r>
      <w:r w:rsidRPr="002771E9">
        <w:rPr>
          <w:rFonts w:asciiTheme="majorBidi" w:hAnsiTheme="majorBidi" w:cstheme="majorBidi"/>
          <w:color w:val="000000"/>
          <w:sz w:val="24"/>
          <w:szCs w:val="24"/>
        </w:rPr>
        <w:t>139.0 cm plant height, 16.3</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72.0 days to flowering, 86.6 days to maturity, 212.6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4.3 g seed index, 7.6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2528.9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The mustard crop supplemented with </w:t>
      </w:r>
      <w:r w:rsidRPr="002771E9">
        <w:rPr>
          <w:rFonts w:asciiTheme="majorBidi" w:hAnsiTheme="majorBidi" w:cstheme="majorBidi"/>
          <w:color w:val="000000"/>
          <w:spacing w:val="-2"/>
          <w:sz w:val="24"/>
          <w:szCs w:val="24"/>
        </w:rPr>
        <w:t xml:space="preserve">Zn @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pacing w:val="-2"/>
          <w:sz w:val="24"/>
          <w:szCs w:val="24"/>
        </w:rPr>
        <w:t xml:space="preserve"> resulted </w:t>
      </w:r>
      <w:r w:rsidRPr="002771E9">
        <w:rPr>
          <w:rFonts w:asciiTheme="majorBidi" w:hAnsiTheme="majorBidi" w:cstheme="majorBidi"/>
          <w:color w:val="000000"/>
          <w:sz w:val="24"/>
          <w:szCs w:val="24"/>
        </w:rPr>
        <w:t>134.3 cm plant height, 14.0</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76.0 days to flowering, 90.0 days to maturity, 188.6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3.3 g seed index, 7.2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2394.7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However, the control plots, where no </w:t>
      </w:r>
      <w:r w:rsidRPr="002771E9">
        <w:rPr>
          <w:rFonts w:asciiTheme="majorBidi" w:hAnsiTheme="majorBidi" w:cstheme="majorBidi"/>
          <w:color w:val="000000"/>
          <w:spacing w:val="-2"/>
          <w:sz w:val="24"/>
          <w:szCs w:val="24"/>
        </w:rPr>
        <w:t xml:space="preserve">Zn were applied resulted </w:t>
      </w:r>
      <w:r w:rsidRPr="002771E9">
        <w:rPr>
          <w:rFonts w:asciiTheme="majorBidi" w:hAnsiTheme="majorBidi" w:cstheme="majorBidi"/>
          <w:color w:val="000000"/>
          <w:sz w:val="24"/>
          <w:szCs w:val="24"/>
        </w:rPr>
        <w:t>128.3 cm plant height, 10.6</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79.0 days to flowering, 92.6 days to maturity, 145.6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2.8 g seed index, 6.7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2238.0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w:t>
      </w:r>
    </w:p>
    <w:p w:rsidR="00D93ACA" w:rsidRPr="002771E9" w:rsidRDefault="00D93ACA" w:rsidP="00D93ACA">
      <w:pPr>
        <w:ind w:right="27" w:firstLine="720"/>
        <w:jc w:val="both"/>
        <w:rPr>
          <w:rFonts w:asciiTheme="majorBidi" w:hAnsiTheme="majorBidi" w:cstheme="majorBidi"/>
          <w:color w:val="000000"/>
          <w:sz w:val="24"/>
          <w:szCs w:val="24"/>
        </w:rPr>
      </w:pP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bCs/>
          <w:sz w:val="24"/>
          <w:szCs w:val="24"/>
        </w:rPr>
        <w:t>Key words:</w:t>
      </w:r>
      <w:r w:rsidRPr="002771E9">
        <w:rPr>
          <w:rFonts w:asciiTheme="majorBidi" w:hAnsiTheme="majorBidi" w:cstheme="majorBidi"/>
          <w:sz w:val="24"/>
          <w:szCs w:val="24"/>
        </w:rPr>
        <w:t xml:space="preserve"> </w:t>
      </w:r>
      <w:r>
        <w:rPr>
          <w:rFonts w:asciiTheme="majorBidi" w:hAnsiTheme="majorBidi" w:cstheme="majorBidi"/>
          <w:sz w:val="24"/>
          <w:szCs w:val="24"/>
        </w:rPr>
        <w:t>Mustard</w:t>
      </w:r>
      <w:r w:rsidRPr="002771E9">
        <w:rPr>
          <w:rFonts w:asciiTheme="majorBidi" w:hAnsiTheme="majorBidi" w:cstheme="majorBidi"/>
          <w:sz w:val="24"/>
          <w:szCs w:val="24"/>
        </w:rPr>
        <w:t xml:space="preserve">, </w:t>
      </w:r>
      <w:r>
        <w:rPr>
          <w:rFonts w:asciiTheme="majorBidi" w:hAnsiTheme="majorBidi" w:cstheme="majorBidi"/>
          <w:sz w:val="24"/>
          <w:szCs w:val="24"/>
        </w:rPr>
        <w:t>Zinc levels, Growth, Yield</w:t>
      </w:r>
      <w:r w:rsidRPr="002771E9">
        <w:rPr>
          <w:rFonts w:asciiTheme="majorBidi" w:hAnsiTheme="majorBidi" w:cstheme="majorBidi"/>
          <w:sz w:val="24"/>
          <w:szCs w:val="24"/>
        </w:rPr>
        <w:t>.</w:t>
      </w:r>
    </w:p>
    <w:p w:rsidR="00D93ACA" w:rsidRPr="002771E9" w:rsidRDefault="00D93ACA" w:rsidP="00D93ACA">
      <w:pPr>
        <w:pStyle w:val="Title"/>
        <w:ind w:right="27"/>
        <w:jc w:val="left"/>
        <w:rPr>
          <w:rFonts w:asciiTheme="majorBidi" w:hAnsiTheme="majorBidi" w:cstheme="majorBidi"/>
          <w:color w:val="000000"/>
          <w:szCs w:val="24"/>
        </w:rPr>
      </w:pPr>
    </w:p>
    <w:p w:rsidR="00D93ACA" w:rsidRDefault="00D93ACA" w:rsidP="00D93ACA">
      <w:pPr>
        <w:ind w:right="27"/>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Introduction</w:t>
      </w:r>
    </w:p>
    <w:p w:rsidR="00D93ACA" w:rsidRPr="002771E9" w:rsidRDefault="00D93ACA" w:rsidP="00D93ACA">
      <w:pPr>
        <w:ind w:right="27"/>
        <w:jc w:val="both"/>
        <w:rPr>
          <w:rFonts w:asciiTheme="majorBidi" w:hAnsiTheme="majorBidi" w:cstheme="majorBidi"/>
          <w:b/>
          <w:color w:val="000000"/>
          <w:sz w:val="24"/>
          <w:szCs w:val="24"/>
        </w:rPr>
      </w:pPr>
    </w:p>
    <w:p w:rsidR="00D93ACA" w:rsidRDefault="00D93ACA" w:rsidP="00900C73">
      <w:pPr>
        <w:ind w:left="90" w:right="27" w:firstLine="72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Mustard (</w:t>
      </w:r>
      <w:r w:rsidRPr="002771E9">
        <w:rPr>
          <w:rFonts w:asciiTheme="majorBidi" w:hAnsiTheme="majorBidi" w:cstheme="majorBidi"/>
          <w:i/>
          <w:color w:val="000000"/>
          <w:sz w:val="24"/>
          <w:szCs w:val="24"/>
        </w:rPr>
        <w:t xml:space="preserve">Brassica juncea </w:t>
      </w:r>
      <w:r w:rsidRPr="002771E9">
        <w:rPr>
          <w:rFonts w:asciiTheme="majorBidi" w:hAnsiTheme="majorBidi" w:cstheme="majorBidi"/>
          <w:color w:val="000000"/>
          <w:sz w:val="24"/>
          <w:szCs w:val="24"/>
        </w:rPr>
        <w:t xml:space="preserve">L.) is an important member of family </w:t>
      </w:r>
      <w:r w:rsidRPr="002E6251">
        <w:rPr>
          <w:rFonts w:asciiTheme="majorBidi" w:hAnsiTheme="majorBidi" w:cstheme="majorBidi"/>
          <w:i/>
          <w:iCs/>
          <w:color w:val="000000"/>
          <w:sz w:val="24"/>
          <w:szCs w:val="24"/>
        </w:rPr>
        <w:t>Brassicaceae</w:t>
      </w:r>
      <w:r w:rsidRPr="002771E9">
        <w:rPr>
          <w:rFonts w:asciiTheme="majorBidi" w:hAnsiTheme="majorBidi" w:cstheme="majorBidi"/>
          <w:color w:val="000000"/>
          <w:sz w:val="24"/>
          <w:szCs w:val="24"/>
        </w:rPr>
        <w:t xml:space="preserve">. Oilseeds contribute the second highest share in the economy of Pakistan after grain crops. There are number of species producing edible oil mainly the species and sub-species in the Brassicaceae family. The most popular species are </w:t>
      </w:r>
      <w:r w:rsidRPr="002771E9">
        <w:rPr>
          <w:rFonts w:asciiTheme="majorBidi" w:hAnsiTheme="majorBidi" w:cstheme="majorBidi"/>
          <w:i/>
          <w:color w:val="000000"/>
          <w:sz w:val="24"/>
          <w:szCs w:val="24"/>
        </w:rPr>
        <w:t xml:space="preserve">B. juncea, B. juncea, B. oleracea </w:t>
      </w:r>
      <w:r w:rsidRPr="002771E9">
        <w:rPr>
          <w:rFonts w:asciiTheme="majorBidi" w:hAnsiTheme="majorBidi" w:cstheme="majorBidi"/>
          <w:color w:val="000000"/>
          <w:sz w:val="24"/>
          <w:szCs w:val="24"/>
        </w:rPr>
        <w:t xml:space="preserve">and </w:t>
      </w:r>
      <w:r w:rsidRPr="002771E9">
        <w:rPr>
          <w:rFonts w:asciiTheme="majorBidi" w:hAnsiTheme="majorBidi" w:cstheme="majorBidi"/>
          <w:i/>
          <w:color w:val="000000"/>
          <w:sz w:val="24"/>
          <w:szCs w:val="24"/>
        </w:rPr>
        <w:t xml:space="preserve">B. rapa </w:t>
      </w:r>
      <w:r w:rsidRPr="002771E9">
        <w:rPr>
          <w:rFonts w:asciiTheme="majorBidi" w:hAnsiTheme="majorBidi" w:cstheme="majorBidi"/>
          <w:color w:val="000000"/>
          <w:sz w:val="24"/>
          <w:szCs w:val="24"/>
        </w:rPr>
        <w:t>(</w:t>
      </w:r>
      <w:r w:rsidRPr="002771E9">
        <w:rPr>
          <w:rFonts w:asciiTheme="majorBidi" w:hAnsiTheme="majorBidi" w:cstheme="majorBidi"/>
          <w:i/>
          <w:color w:val="000000"/>
          <w:sz w:val="24"/>
          <w:szCs w:val="24"/>
        </w:rPr>
        <w:t>B. campestris</w:t>
      </w:r>
      <w:r w:rsidRPr="002771E9">
        <w:rPr>
          <w:rFonts w:asciiTheme="majorBidi" w:hAnsiTheme="majorBidi" w:cstheme="majorBidi"/>
          <w:color w:val="000000"/>
          <w:sz w:val="24"/>
          <w:szCs w:val="24"/>
        </w:rPr>
        <w:t>). The scientists have sequenced the entire genome of mustard/canola (</w:t>
      </w:r>
      <w:r w:rsidRPr="002771E9">
        <w:rPr>
          <w:rFonts w:asciiTheme="majorBidi" w:hAnsiTheme="majorBidi" w:cstheme="majorBidi"/>
          <w:i/>
          <w:color w:val="000000"/>
          <w:sz w:val="24"/>
          <w:szCs w:val="24"/>
        </w:rPr>
        <w:t>B. juncea</w:t>
      </w:r>
      <w:r w:rsidRPr="002771E9">
        <w:rPr>
          <w:rFonts w:asciiTheme="majorBidi" w:hAnsiTheme="majorBidi" w:cstheme="majorBidi"/>
          <w:color w:val="000000"/>
          <w:sz w:val="24"/>
          <w:szCs w:val="24"/>
        </w:rPr>
        <w:t xml:space="preserve">) and its constituent genomes present in </w:t>
      </w:r>
      <w:r w:rsidRPr="002771E9">
        <w:rPr>
          <w:rFonts w:asciiTheme="majorBidi" w:hAnsiTheme="majorBidi" w:cstheme="majorBidi"/>
          <w:i/>
          <w:color w:val="000000"/>
          <w:sz w:val="24"/>
          <w:szCs w:val="24"/>
        </w:rPr>
        <w:t xml:space="preserve">Brassica rapa </w:t>
      </w:r>
      <w:r w:rsidRPr="002771E9">
        <w:rPr>
          <w:rFonts w:asciiTheme="majorBidi" w:hAnsiTheme="majorBidi" w:cstheme="majorBidi"/>
          <w:color w:val="000000"/>
          <w:sz w:val="24"/>
          <w:szCs w:val="24"/>
        </w:rPr>
        <w:t xml:space="preserve">and </w:t>
      </w:r>
      <w:r w:rsidRPr="002771E9">
        <w:rPr>
          <w:rFonts w:asciiTheme="majorBidi" w:hAnsiTheme="majorBidi" w:cstheme="majorBidi"/>
          <w:i/>
          <w:color w:val="000000"/>
          <w:sz w:val="24"/>
          <w:szCs w:val="24"/>
        </w:rPr>
        <w:t xml:space="preserve">Brassica oleracea </w:t>
      </w:r>
      <w:r w:rsidRPr="002771E9">
        <w:rPr>
          <w:rFonts w:asciiTheme="majorBidi" w:hAnsiTheme="majorBidi" w:cstheme="majorBidi"/>
          <w:color w:val="000000"/>
          <w:sz w:val="24"/>
          <w:szCs w:val="24"/>
        </w:rPr>
        <w:t>in</w:t>
      </w:r>
      <w:r w:rsidR="00900C73">
        <w:rPr>
          <w:rFonts w:asciiTheme="majorBidi" w:hAnsiTheme="majorBidi" w:cstheme="majorBidi"/>
          <w:color w:val="000000"/>
          <w:sz w:val="24"/>
          <w:szCs w:val="24"/>
        </w:rPr>
        <w:t xml:space="preserve"> 2009. This also represents the </w:t>
      </w:r>
      <w:r w:rsidRPr="002771E9">
        <w:rPr>
          <w:rFonts w:asciiTheme="majorBidi" w:hAnsiTheme="majorBidi" w:cstheme="majorBidi"/>
          <w:color w:val="000000"/>
          <w:sz w:val="24"/>
          <w:szCs w:val="24"/>
        </w:rPr>
        <w:t xml:space="preserve">genome component of the amphidiploid crop species </w:t>
      </w:r>
      <w:r w:rsidRPr="002771E9">
        <w:rPr>
          <w:rFonts w:asciiTheme="majorBidi" w:hAnsiTheme="majorBidi" w:cstheme="majorBidi"/>
          <w:i/>
          <w:color w:val="000000"/>
          <w:sz w:val="24"/>
          <w:szCs w:val="24"/>
        </w:rPr>
        <w:t xml:space="preserve">B. juncea </w:t>
      </w:r>
      <w:r w:rsidRPr="002771E9">
        <w:rPr>
          <w:rFonts w:asciiTheme="majorBidi" w:hAnsiTheme="majorBidi" w:cstheme="majorBidi"/>
          <w:color w:val="000000"/>
          <w:sz w:val="24"/>
          <w:szCs w:val="24"/>
        </w:rPr>
        <w:t xml:space="preserve">and </w:t>
      </w:r>
      <w:r w:rsidRPr="002771E9">
        <w:rPr>
          <w:rFonts w:asciiTheme="majorBidi" w:hAnsiTheme="majorBidi" w:cstheme="majorBidi"/>
          <w:i/>
          <w:color w:val="000000"/>
          <w:sz w:val="24"/>
          <w:szCs w:val="24"/>
        </w:rPr>
        <w:t xml:space="preserve">B. juncea </w:t>
      </w:r>
      <w:r w:rsidRPr="002771E9">
        <w:rPr>
          <w:rFonts w:asciiTheme="majorBidi" w:hAnsiTheme="majorBidi" w:cstheme="majorBidi"/>
          <w:color w:val="000000"/>
          <w:sz w:val="24"/>
          <w:szCs w:val="24"/>
        </w:rPr>
        <w:t xml:space="preserve">(Bayer, 2010). Mustard has primary centre of its origin in central Asia (northwest India), with secondary centers in central and western China, eastern India, Burma and through Iran to Near East cultivated for centuries in many parts of Eurasia. However, the principal growing countries are Bangladesh, Central Africa, China, India, Japan, Nepal, and Pakistan, as well as southern Russia in </w:t>
      </w:r>
      <w:r w:rsidRPr="002771E9">
        <w:rPr>
          <w:rFonts w:asciiTheme="majorBidi" w:hAnsiTheme="majorBidi" w:cstheme="majorBidi"/>
          <w:color w:val="000000"/>
          <w:sz w:val="24"/>
          <w:szCs w:val="24"/>
        </w:rPr>
        <w:lastRenderedPageBreak/>
        <w:t>north of the Caspian Sea (Perry, 2010). During 2014-15 (July-March), 1.789 million tonnes edible oil of value Rs. 139.344 (US$ 1.377 billion) has been imported showing an increase of 4.07 percent against the same period (July-March) 2013-14. Local production of edible oil during 2014-15 (July March) is estimated at 0.546 million tons. Total availability of edible oil from all sources is provisionally estimated at 2.335 million tons during 2014-15 (July March) (GOP, 2015). The area under mustard and mustard during 2009-10 was 178,000 hectares with production of 151,000 tons, while during 2010-11 the area increased to 194,000 hectares and production to 168,000 tons showing an increase of 11.3 percent. During 2010-11, the oil from the mustard and mustard was 50,000 tons. Zinc is one of the micronutrients required by plants in smaller quantity. Plants take up Zinc as the Zn</w:t>
      </w:r>
      <w:r w:rsidRPr="002771E9">
        <w:rPr>
          <w:rFonts w:asciiTheme="majorBidi" w:hAnsiTheme="majorBidi" w:cstheme="majorBidi"/>
          <w:color w:val="000000"/>
          <w:sz w:val="24"/>
          <w:szCs w:val="24"/>
          <w:vertAlign w:val="superscript"/>
        </w:rPr>
        <w:t>2+</w:t>
      </w:r>
      <w:r w:rsidRPr="002771E9">
        <w:rPr>
          <w:rFonts w:asciiTheme="majorBidi" w:hAnsiTheme="majorBidi" w:cstheme="majorBidi"/>
          <w:color w:val="000000"/>
          <w:sz w:val="24"/>
          <w:szCs w:val="24"/>
        </w:rPr>
        <w:t xml:space="preserve"> ion. Zinc functions are mainly as a metal activator for several enzymes including carbonic anhydrate, alcohol dehydrogenase, superoxidase dimutase, and RNA polymerase. Zinc is immobile in soil; zinc deficiencies may occur on calcareous, high pH, sandy texture, high P, and eroded soils.  Zinc deficiencies usually show up under cool wet conditions in early spring when root growth is slow.  Poorly drained soils may be also deficient. Badly eroded soils and eroded knolls are likely to be low in Zn, soil test to be sure.  Deficiency symptoms will most likely show up first in dry bean. Very high rates of P may induce Zn deficiency in flax. Zinc is involved in enzyme systems, metabolic reactions, and is necessary for production of chlorophyll and carbohydrates.  Zinc is not generally translocated within plant and is partly mobile in wheat and barley so the first symptoms appear on the younger leaves.  Symptoms differ from one species to another. In wheat and barley, the older leaves may have light blotches between the veins. Younger leaves will have a normal green color and will be smaller.  In flax, grayish brown spots appear on the younger leaves with shortened internodes appearing stunted (Rashid, 2007). Zinc is an essential micronutrient for higher plants especially oil crops where it is required for activity of various types of enzymes (dehydrogenases, RNA and DNA polymerases), carbohydrate metabolism and protein synthesis. Zinc also plays an important role in the production of biomass (Kaya and Higgs, 2002) and (Cakmak</w:t>
      </w:r>
      <w:r>
        <w:rPr>
          <w:rFonts w:asciiTheme="majorBidi" w:hAnsiTheme="majorBidi" w:cstheme="majorBidi"/>
          <w:color w:val="000000"/>
          <w:sz w:val="24"/>
          <w:szCs w:val="24"/>
        </w:rPr>
        <w:t>,</w:t>
      </w:r>
      <w:r w:rsidRPr="002771E9">
        <w:rPr>
          <w:rFonts w:asciiTheme="majorBidi" w:hAnsiTheme="majorBidi" w:cstheme="majorBidi"/>
          <w:color w:val="000000"/>
          <w:sz w:val="24"/>
          <w:szCs w:val="24"/>
        </w:rPr>
        <w:t xml:space="preserve"> 2008). Furthermore, zinc may be required for chlorophyll production, pollen function and fertilization (Pandey </w:t>
      </w:r>
      <w:r w:rsidRPr="002771E9">
        <w:rPr>
          <w:rFonts w:asciiTheme="majorBidi" w:hAnsiTheme="majorBidi" w:cstheme="majorBidi"/>
          <w:i/>
          <w:color w:val="000000"/>
          <w:sz w:val="24"/>
          <w:szCs w:val="24"/>
        </w:rPr>
        <w:t xml:space="preserve">et al., </w:t>
      </w:r>
      <w:r w:rsidRPr="002771E9">
        <w:rPr>
          <w:rFonts w:asciiTheme="majorBidi" w:hAnsiTheme="majorBidi" w:cstheme="majorBidi"/>
          <w:color w:val="000000"/>
          <w:sz w:val="24"/>
          <w:szCs w:val="24"/>
        </w:rPr>
        <w:t xml:space="preserve">2006) Zinc deficiency also affects carbohydrate metabolism, damages pollen structure, and decreases the yield (Das </w:t>
      </w:r>
      <w:r w:rsidRPr="002771E9">
        <w:rPr>
          <w:rFonts w:asciiTheme="majorBidi" w:hAnsiTheme="majorBidi" w:cstheme="majorBidi"/>
          <w:i/>
          <w:color w:val="000000"/>
          <w:sz w:val="24"/>
          <w:szCs w:val="24"/>
        </w:rPr>
        <w:t>et al.</w:t>
      </w:r>
      <w:r>
        <w:rPr>
          <w:rFonts w:asciiTheme="majorBidi" w:hAnsiTheme="majorBidi" w:cstheme="majorBidi"/>
          <w:i/>
          <w:color w:val="000000"/>
          <w:sz w:val="24"/>
          <w:szCs w:val="24"/>
        </w:rPr>
        <w:t>,</w:t>
      </w:r>
      <w:r w:rsidRPr="002771E9">
        <w:rPr>
          <w:rFonts w:asciiTheme="majorBidi" w:hAnsiTheme="majorBidi" w:cstheme="majorBidi"/>
          <w:color w:val="000000"/>
          <w:sz w:val="24"/>
          <w:szCs w:val="24"/>
        </w:rPr>
        <w:t xml:space="preserve"> 2005, Fang </w:t>
      </w:r>
      <w:r w:rsidRPr="002771E9">
        <w:rPr>
          <w:rFonts w:asciiTheme="majorBidi" w:hAnsiTheme="majorBidi" w:cstheme="majorBidi"/>
          <w:i/>
          <w:color w:val="000000"/>
          <w:sz w:val="24"/>
          <w:szCs w:val="24"/>
        </w:rPr>
        <w:t>et al.</w:t>
      </w:r>
      <w:r w:rsidR="00900C73">
        <w:rPr>
          <w:rFonts w:asciiTheme="majorBidi" w:hAnsiTheme="majorBidi" w:cstheme="majorBidi"/>
          <w:i/>
          <w:color w:val="000000"/>
          <w:sz w:val="24"/>
          <w:szCs w:val="24"/>
        </w:rPr>
        <w:t>,</w:t>
      </w:r>
      <w:r w:rsidRPr="002771E9">
        <w:rPr>
          <w:rFonts w:asciiTheme="majorBidi" w:hAnsiTheme="majorBidi" w:cstheme="majorBidi"/>
          <w:color w:val="000000"/>
          <w:sz w:val="24"/>
          <w:szCs w:val="24"/>
        </w:rPr>
        <w:t xml:space="preserve"> 2008 and Bybordi and Malakouti, 2007)  found that application of zinc had a significant effect on seed yield, seed oil content and 1000-seed weight, where, seed yield (2606.25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oil content (43.7 %) and 1000-seed weight (4.44g) were obtained with the highest zinc application rate. The Zn content of canola leaves was highest when compared with other micronutrients. Zinc deficiency in soils can result in stunted growth with fewer branches and can reduce canola seed yield by 20 to 30%. Zinc deficiency can also result in lower oil contents. This study was conducted to determine the rate of Zn application necessary for a favorable for mustard growth and yield.</w:t>
      </w:r>
    </w:p>
    <w:p w:rsidR="00D93ACA" w:rsidRPr="002771E9" w:rsidRDefault="00D93ACA" w:rsidP="00D93ACA">
      <w:pPr>
        <w:ind w:left="90" w:right="27" w:firstLine="720"/>
        <w:jc w:val="both"/>
        <w:rPr>
          <w:rFonts w:asciiTheme="majorBidi" w:hAnsiTheme="majorBidi" w:cstheme="majorBidi"/>
          <w:color w:val="000000"/>
          <w:sz w:val="24"/>
          <w:szCs w:val="24"/>
        </w:rPr>
      </w:pPr>
    </w:p>
    <w:p w:rsidR="00D93ACA" w:rsidRDefault="00D93ACA" w:rsidP="00D93ACA">
      <w:pPr>
        <w:ind w:right="27"/>
        <w:jc w:val="both"/>
        <w:rPr>
          <w:rFonts w:asciiTheme="majorBidi" w:hAnsiTheme="majorBidi" w:cstheme="majorBidi"/>
          <w:b/>
          <w:color w:val="000000"/>
          <w:sz w:val="24"/>
          <w:szCs w:val="24"/>
        </w:rPr>
      </w:pPr>
      <w:r w:rsidRPr="0044462F">
        <w:rPr>
          <w:rFonts w:asciiTheme="majorBidi" w:hAnsiTheme="majorBidi" w:cstheme="majorBidi"/>
          <w:b/>
          <w:color w:val="000000"/>
          <w:sz w:val="24"/>
          <w:szCs w:val="24"/>
        </w:rPr>
        <w:t>Materials and Methods</w:t>
      </w:r>
    </w:p>
    <w:p w:rsidR="00D93ACA" w:rsidRPr="002771E9" w:rsidRDefault="00D93ACA" w:rsidP="00D93ACA">
      <w:pPr>
        <w:ind w:right="27"/>
        <w:jc w:val="both"/>
        <w:rPr>
          <w:rFonts w:asciiTheme="majorBidi" w:hAnsiTheme="majorBidi" w:cstheme="majorBidi"/>
          <w:b/>
          <w:color w:val="000000"/>
          <w:sz w:val="24"/>
          <w:szCs w:val="24"/>
        </w:rPr>
      </w:pPr>
    </w:p>
    <w:p w:rsidR="00D93ACA" w:rsidRPr="002771E9" w:rsidRDefault="00D93ACA" w:rsidP="002A0664">
      <w:pPr>
        <w:ind w:right="27" w:firstLine="72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The field experiment was conducted at the Oil Seed Section, Agriculture Research Institute, Tandojam during Rabi, 2015-16. Experiment will be laid out using Randomized Complete Randomized Design (RCBD) with three replication. The experimental details are given below:</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Experimental design</w:t>
      </w:r>
      <w:r w:rsidRPr="002771E9">
        <w:rPr>
          <w:rFonts w:asciiTheme="majorBidi" w:hAnsiTheme="majorBidi" w:cstheme="majorBidi"/>
          <w:color w:val="000000"/>
          <w:sz w:val="24"/>
          <w:szCs w:val="24"/>
        </w:rPr>
        <w:t xml:space="preserve"> = Randomized completely randomized design (RCBD) </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 xml:space="preserve">Replications = </w:t>
      </w:r>
      <w:r w:rsidRPr="002771E9">
        <w:rPr>
          <w:rFonts w:asciiTheme="majorBidi" w:hAnsiTheme="majorBidi" w:cstheme="majorBidi"/>
          <w:color w:val="000000"/>
          <w:sz w:val="24"/>
          <w:szCs w:val="24"/>
        </w:rPr>
        <w:t>03</w:t>
      </w:r>
    </w:p>
    <w:p w:rsidR="00D93ACA" w:rsidRPr="002771E9" w:rsidRDefault="00D93ACA" w:rsidP="00D93ACA">
      <w:pPr>
        <w:ind w:right="27"/>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Variety = </w:t>
      </w:r>
      <w:r w:rsidRPr="002771E9">
        <w:rPr>
          <w:rFonts w:asciiTheme="majorBidi" w:hAnsiTheme="majorBidi" w:cstheme="majorBidi"/>
          <w:color w:val="000000"/>
          <w:sz w:val="24"/>
          <w:szCs w:val="24"/>
        </w:rPr>
        <w:t>S-9</w:t>
      </w:r>
    </w:p>
    <w:p w:rsidR="00D93ACA"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 xml:space="preserve">Net plot size = </w:t>
      </w:r>
      <w:r w:rsidRPr="002771E9">
        <w:rPr>
          <w:rFonts w:asciiTheme="majorBidi" w:hAnsiTheme="majorBidi" w:cstheme="majorBidi"/>
          <w:color w:val="000000"/>
          <w:sz w:val="24"/>
          <w:szCs w:val="24"/>
        </w:rPr>
        <w:t>6 m x 5 m x = (30 m</w:t>
      </w:r>
      <w:r w:rsidRPr="002771E9">
        <w:rPr>
          <w:rFonts w:asciiTheme="majorBidi" w:hAnsiTheme="majorBidi" w:cstheme="majorBidi"/>
          <w:color w:val="000000"/>
          <w:sz w:val="24"/>
          <w:szCs w:val="24"/>
          <w:vertAlign w:val="superscript"/>
        </w:rPr>
        <w:t>2</w:t>
      </w:r>
      <w:r w:rsidRPr="002771E9">
        <w:rPr>
          <w:rFonts w:asciiTheme="majorBidi" w:hAnsiTheme="majorBidi" w:cstheme="majorBidi"/>
          <w:color w:val="000000"/>
          <w:sz w:val="24"/>
          <w:szCs w:val="24"/>
        </w:rPr>
        <w:t>)</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 xml:space="preserve">Treatments= </w:t>
      </w:r>
      <w:r w:rsidRPr="002771E9">
        <w:rPr>
          <w:rFonts w:asciiTheme="majorBidi" w:hAnsiTheme="majorBidi" w:cstheme="majorBidi"/>
          <w:b/>
          <w:color w:val="000000"/>
          <w:sz w:val="24"/>
          <w:szCs w:val="24"/>
        </w:rPr>
        <w:tab/>
        <w:t>Zinc levels kg ha-</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 xml:space="preserve"> (4) </w:t>
      </w:r>
      <w:r w:rsidRPr="002771E9">
        <w:rPr>
          <w:rFonts w:asciiTheme="majorBidi" w:hAnsiTheme="majorBidi" w:cstheme="majorBidi"/>
          <w:b/>
          <w:color w:val="000000"/>
          <w:sz w:val="24"/>
          <w:szCs w:val="24"/>
          <w:vertAlign w:val="superscript"/>
        </w:rPr>
        <w:t xml:space="preserve"> </w:t>
      </w:r>
    </w:p>
    <w:p w:rsidR="00D93ACA" w:rsidRPr="002771E9" w:rsidRDefault="00D93ACA" w:rsidP="00D93ACA">
      <w:pPr>
        <w:ind w:right="27"/>
        <w:jc w:val="both"/>
        <w:rPr>
          <w:rFonts w:asciiTheme="majorBidi" w:hAnsiTheme="majorBidi" w:cstheme="majorBidi"/>
          <w:color w:val="000000"/>
          <w:sz w:val="24"/>
          <w:szCs w:val="24"/>
          <w:vertAlign w:val="superscript"/>
        </w:rPr>
      </w:pPr>
      <w:r w:rsidRPr="002771E9">
        <w:rPr>
          <w:rFonts w:asciiTheme="majorBidi" w:hAnsiTheme="majorBidi" w:cstheme="majorBidi"/>
          <w:color w:val="000000"/>
          <w:sz w:val="24"/>
          <w:szCs w:val="24"/>
        </w:rPr>
        <w:t>T</w:t>
      </w:r>
      <w:r w:rsidRPr="002771E9">
        <w:rPr>
          <w:rFonts w:asciiTheme="majorBidi" w:hAnsiTheme="majorBidi" w:cstheme="majorBidi"/>
          <w:color w:val="000000"/>
          <w:sz w:val="24"/>
          <w:szCs w:val="24"/>
          <w:vertAlign w:val="subscript"/>
        </w:rPr>
        <w:t>1</w:t>
      </w:r>
      <w:r w:rsidRPr="002771E9">
        <w:rPr>
          <w:rFonts w:asciiTheme="majorBidi" w:hAnsiTheme="majorBidi" w:cstheme="majorBidi"/>
          <w:color w:val="000000"/>
          <w:sz w:val="24"/>
          <w:szCs w:val="24"/>
        </w:rPr>
        <w:t xml:space="preserve"> = Control</w:t>
      </w:r>
      <w:r w:rsidRPr="002771E9">
        <w:rPr>
          <w:rFonts w:asciiTheme="majorBidi" w:hAnsiTheme="majorBidi" w:cstheme="majorBidi"/>
          <w:color w:val="000000"/>
          <w:sz w:val="24"/>
          <w:szCs w:val="24"/>
        </w:rPr>
        <w:tab/>
      </w:r>
      <w:r w:rsidRPr="002771E9">
        <w:rPr>
          <w:rFonts w:asciiTheme="majorBidi" w:hAnsiTheme="majorBidi" w:cstheme="majorBidi"/>
          <w:color w:val="000000"/>
          <w:sz w:val="24"/>
          <w:szCs w:val="24"/>
          <w:vertAlign w:val="superscript"/>
        </w:rPr>
        <w:tab/>
      </w:r>
      <w:r w:rsidRPr="002771E9">
        <w:rPr>
          <w:rFonts w:asciiTheme="majorBidi" w:hAnsiTheme="majorBidi" w:cstheme="majorBidi"/>
          <w:color w:val="000000"/>
          <w:sz w:val="24"/>
          <w:szCs w:val="24"/>
          <w:vertAlign w:val="superscript"/>
        </w:rPr>
        <w:tab/>
      </w:r>
      <w:r w:rsidRPr="002771E9">
        <w:rPr>
          <w:rFonts w:asciiTheme="majorBidi" w:hAnsiTheme="majorBidi" w:cstheme="majorBidi"/>
          <w:color w:val="000000"/>
          <w:sz w:val="24"/>
          <w:szCs w:val="24"/>
          <w:vertAlign w:val="superscript"/>
        </w:rPr>
        <w:tab/>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T</w:t>
      </w:r>
      <w:r w:rsidRPr="002771E9">
        <w:rPr>
          <w:rFonts w:asciiTheme="majorBidi" w:hAnsiTheme="majorBidi" w:cstheme="majorBidi"/>
          <w:color w:val="000000"/>
          <w:sz w:val="24"/>
          <w:szCs w:val="24"/>
          <w:vertAlign w:val="subscript"/>
        </w:rPr>
        <w:t xml:space="preserve">2 </w:t>
      </w:r>
      <w:r w:rsidRPr="002771E9">
        <w:rPr>
          <w:rFonts w:asciiTheme="majorBidi" w:hAnsiTheme="majorBidi" w:cstheme="majorBidi"/>
          <w:color w:val="000000"/>
          <w:sz w:val="24"/>
          <w:szCs w:val="24"/>
        </w:rPr>
        <w:t>= ZnSO4 @ 2.5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ab/>
      </w:r>
      <w:r w:rsidRPr="002771E9">
        <w:rPr>
          <w:rFonts w:asciiTheme="majorBidi" w:hAnsiTheme="majorBidi" w:cstheme="majorBidi"/>
          <w:color w:val="000000"/>
          <w:sz w:val="24"/>
          <w:szCs w:val="24"/>
        </w:rPr>
        <w:tab/>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T</w:t>
      </w:r>
      <w:r w:rsidRPr="002771E9">
        <w:rPr>
          <w:rFonts w:asciiTheme="majorBidi" w:hAnsiTheme="majorBidi" w:cstheme="majorBidi"/>
          <w:color w:val="000000"/>
          <w:sz w:val="24"/>
          <w:szCs w:val="24"/>
          <w:vertAlign w:val="subscript"/>
        </w:rPr>
        <w:t xml:space="preserve">3 </w:t>
      </w:r>
      <w:r w:rsidRPr="002771E9">
        <w:rPr>
          <w:rFonts w:asciiTheme="majorBidi" w:hAnsiTheme="majorBidi" w:cstheme="majorBidi"/>
          <w:color w:val="000000"/>
          <w:sz w:val="24"/>
          <w:szCs w:val="24"/>
        </w:rPr>
        <w:t>= ZnSO4 @ 5.0 kg ha</w:t>
      </w:r>
      <w:r w:rsidRPr="002771E9">
        <w:rPr>
          <w:rFonts w:asciiTheme="majorBidi" w:hAnsiTheme="majorBidi" w:cstheme="majorBidi"/>
          <w:color w:val="000000"/>
          <w:sz w:val="24"/>
          <w:szCs w:val="24"/>
          <w:vertAlign w:val="superscript"/>
        </w:rPr>
        <w:t>-1</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T</w:t>
      </w:r>
      <w:r w:rsidRPr="002771E9">
        <w:rPr>
          <w:rFonts w:asciiTheme="majorBidi" w:hAnsiTheme="majorBidi" w:cstheme="majorBidi"/>
          <w:color w:val="000000"/>
          <w:sz w:val="24"/>
          <w:szCs w:val="24"/>
          <w:vertAlign w:val="subscript"/>
        </w:rPr>
        <w:t xml:space="preserve">4 </w:t>
      </w:r>
      <w:r w:rsidRPr="002771E9">
        <w:rPr>
          <w:rFonts w:asciiTheme="majorBidi" w:hAnsiTheme="majorBidi" w:cstheme="majorBidi"/>
          <w:color w:val="000000"/>
          <w:sz w:val="24"/>
          <w:szCs w:val="24"/>
        </w:rPr>
        <w:t>= ZnSO4 @ 7.5 kg ha</w:t>
      </w:r>
      <w:r w:rsidRPr="002771E9">
        <w:rPr>
          <w:rFonts w:asciiTheme="majorBidi" w:hAnsiTheme="majorBidi" w:cstheme="majorBidi"/>
          <w:color w:val="000000"/>
          <w:sz w:val="24"/>
          <w:szCs w:val="24"/>
          <w:vertAlign w:val="superscript"/>
        </w:rPr>
        <w:t>-1</w:t>
      </w:r>
    </w:p>
    <w:p w:rsidR="00D93ACA" w:rsidRPr="002771E9" w:rsidRDefault="00D93ACA" w:rsidP="00D93ACA">
      <w:pPr>
        <w:ind w:right="27"/>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 Observations to be recorded</w:t>
      </w:r>
    </w:p>
    <w:p w:rsidR="00D93ACA" w:rsidRPr="002771E9" w:rsidRDefault="00D93ACA" w:rsidP="00D93ACA">
      <w:pPr>
        <w:pStyle w:val="ListParagraph"/>
        <w:numPr>
          <w:ilvl w:val="0"/>
          <w:numId w:val="6"/>
        </w:numPr>
        <w:spacing w:after="0" w:line="240" w:lineRule="auto"/>
        <w:ind w:left="0" w:right="27" w:firstLine="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Plant height (cm)</w:t>
      </w:r>
      <w:r w:rsidRPr="002771E9">
        <w:rPr>
          <w:rFonts w:asciiTheme="majorBidi" w:hAnsiTheme="majorBidi" w:cstheme="majorBidi"/>
          <w:color w:val="000000"/>
          <w:sz w:val="24"/>
          <w:szCs w:val="24"/>
        </w:rPr>
        <w:tab/>
      </w:r>
    </w:p>
    <w:p w:rsidR="00D93ACA" w:rsidRPr="002771E9" w:rsidRDefault="00D93ACA" w:rsidP="00D93ACA">
      <w:pPr>
        <w:pStyle w:val="ListParagraph"/>
        <w:numPr>
          <w:ilvl w:val="0"/>
          <w:numId w:val="6"/>
        </w:numPr>
        <w:spacing w:after="0" w:line="240" w:lineRule="auto"/>
        <w:ind w:left="0" w:right="27" w:firstLine="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Number of branches plant</w:t>
      </w:r>
      <w:r w:rsidRPr="002771E9">
        <w:rPr>
          <w:rFonts w:asciiTheme="majorBidi" w:hAnsiTheme="majorBidi" w:cstheme="majorBidi"/>
          <w:color w:val="000000"/>
          <w:sz w:val="24"/>
          <w:szCs w:val="24"/>
          <w:vertAlign w:val="superscript"/>
        </w:rPr>
        <w:t>-1</w:t>
      </w:r>
    </w:p>
    <w:p w:rsidR="00D93ACA" w:rsidRPr="002771E9" w:rsidRDefault="00D93ACA" w:rsidP="00D93ACA">
      <w:pPr>
        <w:pStyle w:val="ListParagraph"/>
        <w:numPr>
          <w:ilvl w:val="0"/>
          <w:numId w:val="6"/>
        </w:numPr>
        <w:spacing w:after="0" w:line="240" w:lineRule="auto"/>
        <w:ind w:left="0" w:right="27" w:firstLine="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Days to flowering</w:t>
      </w:r>
      <w:r w:rsidRPr="002771E9">
        <w:rPr>
          <w:rFonts w:asciiTheme="majorBidi" w:hAnsiTheme="majorBidi" w:cstheme="majorBidi"/>
          <w:color w:val="000000"/>
          <w:sz w:val="24"/>
          <w:szCs w:val="24"/>
        </w:rPr>
        <w:tab/>
      </w:r>
    </w:p>
    <w:p w:rsidR="00D93ACA" w:rsidRPr="002771E9" w:rsidRDefault="00D93ACA" w:rsidP="00D93ACA">
      <w:pPr>
        <w:pStyle w:val="ListParagraph"/>
        <w:numPr>
          <w:ilvl w:val="0"/>
          <w:numId w:val="6"/>
        </w:numPr>
        <w:spacing w:after="0" w:line="240" w:lineRule="auto"/>
        <w:ind w:left="0" w:right="27" w:firstLine="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Days to maturity</w:t>
      </w:r>
      <w:r w:rsidRPr="002771E9">
        <w:rPr>
          <w:rFonts w:asciiTheme="majorBidi" w:hAnsiTheme="majorBidi" w:cstheme="majorBidi"/>
          <w:color w:val="000000"/>
          <w:sz w:val="24"/>
          <w:szCs w:val="24"/>
        </w:rPr>
        <w:tab/>
      </w:r>
    </w:p>
    <w:p w:rsidR="00D93ACA" w:rsidRPr="002771E9" w:rsidRDefault="00D93ACA" w:rsidP="00D93ACA">
      <w:pPr>
        <w:pStyle w:val="ListParagraph"/>
        <w:numPr>
          <w:ilvl w:val="0"/>
          <w:numId w:val="6"/>
        </w:numPr>
        <w:spacing w:after="0" w:line="240" w:lineRule="auto"/>
        <w:ind w:left="0" w:right="27" w:firstLine="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Number of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ab/>
      </w:r>
    </w:p>
    <w:p w:rsidR="00D93ACA" w:rsidRPr="002771E9" w:rsidRDefault="00D93ACA" w:rsidP="00D93ACA">
      <w:pPr>
        <w:pStyle w:val="ListParagraph"/>
        <w:numPr>
          <w:ilvl w:val="0"/>
          <w:numId w:val="6"/>
        </w:numPr>
        <w:spacing w:after="0" w:line="240" w:lineRule="auto"/>
        <w:ind w:left="0" w:right="27" w:firstLine="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Seed index (1000 seeds, g)</w:t>
      </w:r>
      <w:r w:rsidRPr="002771E9">
        <w:rPr>
          <w:rFonts w:asciiTheme="majorBidi" w:hAnsiTheme="majorBidi" w:cstheme="majorBidi"/>
          <w:color w:val="000000"/>
          <w:sz w:val="24"/>
          <w:szCs w:val="24"/>
        </w:rPr>
        <w:tab/>
      </w:r>
    </w:p>
    <w:p w:rsidR="00D93ACA" w:rsidRPr="002771E9" w:rsidRDefault="00D93ACA" w:rsidP="00D93ACA">
      <w:pPr>
        <w:pStyle w:val="ListParagraph"/>
        <w:numPr>
          <w:ilvl w:val="0"/>
          <w:numId w:val="6"/>
        </w:numPr>
        <w:spacing w:after="0" w:line="240" w:lineRule="auto"/>
        <w:ind w:left="0" w:right="27" w:firstLine="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Seed yield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ab/>
      </w:r>
    </w:p>
    <w:p w:rsidR="00D93ACA" w:rsidRPr="002771E9" w:rsidRDefault="00D93ACA" w:rsidP="00D93ACA">
      <w:pPr>
        <w:ind w:right="27"/>
        <w:jc w:val="both"/>
        <w:rPr>
          <w:rFonts w:asciiTheme="majorBidi" w:hAnsiTheme="majorBidi" w:cstheme="majorBidi"/>
          <w:color w:val="000000"/>
          <w:sz w:val="24"/>
          <w:szCs w:val="24"/>
        </w:rPr>
      </w:pPr>
      <w:r>
        <w:rPr>
          <w:rFonts w:asciiTheme="majorBidi" w:hAnsiTheme="majorBidi" w:cstheme="majorBidi"/>
          <w:b/>
          <w:color w:val="000000"/>
          <w:sz w:val="24"/>
          <w:szCs w:val="24"/>
        </w:rPr>
        <w:t xml:space="preserve">Plant height (cm): </w:t>
      </w:r>
      <w:r w:rsidRPr="002771E9">
        <w:rPr>
          <w:rFonts w:asciiTheme="majorBidi" w:hAnsiTheme="majorBidi" w:cstheme="majorBidi"/>
          <w:color w:val="000000"/>
          <w:sz w:val="24"/>
          <w:szCs w:val="24"/>
        </w:rPr>
        <w:t>The plant height (cm) will be measured at maturity of the crop by measuring tape from bottom to tip of plant in labelled plants in each treatment.</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Number of branches plant</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w:t>
      </w:r>
      <w:r>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The number of branches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will be counted at maturity of the crop in labelled plants in each treatment and mean will be worked out.</w:t>
      </w:r>
    </w:p>
    <w:p w:rsidR="00D93ACA" w:rsidRPr="002771E9" w:rsidRDefault="00D93ACA" w:rsidP="00D93ACA">
      <w:pPr>
        <w:ind w:right="27"/>
        <w:jc w:val="both"/>
        <w:rPr>
          <w:rFonts w:asciiTheme="majorBidi" w:hAnsiTheme="majorBidi" w:cstheme="majorBidi"/>
          <w:color w:val="000000"/>
          <w:sz w:val="24"/>
          <w:szCs w:val="24"/>
        </w:rPr>
      </w:pPr>
      <w:r>
        <w:rPr>
          <w:rFonts w:asciiTheme="majorBidi" w:hAnsiTheme="majorBidi" w:cstheme="majorBidi"/>
          <w:b/>
          <w:color w:val="000000"/>
          <w:sz w:val="24"/>
          <w:szCs w:val="24"/>
        </w:rPr>
        <w:t xml:space="preserve">Days to flowering: </w:t>
      </w:r>
      <w:r w:rsidRPr="002771E9">
        <w:rPr>
          <w:rFonts w:asciiTheme="majorBidi" w:hAnsiTheme="majorBidi" w:cstheme="majorBidi"/>
          <w:color w:val="000000"/>
          <w:sz w:val="24"/>
          <w:szCs w:val="24"/>
        </w:rPr>
        <w:t>The number of days from sowing to initiation of flowering will be considered as the number of days taken to flowering.</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Days to maturity:</w:t>
      </w:r>
      <w:r>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The number of days from sowing to physiological maturity of the crop will be considered as the number of days taken to maturity.</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Number of pods plant</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w:t>
      </w:r>
      <w:r>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The number of pods plant</w:t>
      </w:r>
      <w:r w:rsidRPr="002771E9">
        <w:rPr>
          <w:rFonts w:asciiTheme="majorBidi" w:hAnsiTheme="majorBidi" w:cstheme="majorBidi"/>
          <w:color w:val="000000"/>
          <w:sz w:val="24"/>
          <w:szCs w:val="24"/>
          <w:vertAlign w:val="superscript"/>
        </w:rPr>
        <w:t xml:space="preserve">-1 </w:t>
      </w:r>
      <w:r w:rsidRPr="002771E9">
        <w:rPr>
          <w:rFonts w:asciiTheme="majorBidi" w:hAnsiTheme="majorBidi" w:cstheme="majorBidi"/>
          <w:color w:val="000000"/>
          <w:sz w:val="24"/>
          <w:szCs w:val="24"/>
        </w:rPr>
        <w:t>will be counted at maturity of the crop in labelled plants in each treatment and the sum will be then divided with the total number of plants.</w:t>
      </w:r>
    </w:p>
    <w:p w:rsidR="00D93ACA" w:rsidRPr="002771E9" w:rsidRDefault="00D93ACA" w:rsidP="00D93ACA">
      <w:pPr>
        <w:tabs>
          <w:tab w:val="left" w:pos="0"/>
        </w:tabs>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Seed index (1000 seeds, g):</w:t>
      </w:r>
      <w:r>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 xml:space="preserve">Seed index value will be observed on the basis of 1000 seeds weight manually separated by counting in each treatment and will be weighed to record seed index in grams. </w:t>
      </w:r>
    </w:p>
    <w:p w:rsidR="00D93ACA" w:rsidRPr="002771E9" w:rsidRDefault="00D93ACA" w:rsidP="00D93ACA">
      <w:pPr>
        <w:tabs>
          <w:tab w:val="left" w:pos="0"/>
        </w:tabs>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Seed yield kg ha</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w:t>
      </w:r>
      <w:r>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After harvesting of the crop, the total seed of each treatment in all replications will be weighed and divided with the number of replications to achieve the mean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(kg). Later, on the basis of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the seed yield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t>
      </w:r>
    </w:p>
    <w:p w:rsidR="00D93ACA" w:rsidRDefault="00D93ACA" w:rsidP="00051C80">
      <w:pPr>
        <w:tabs>
          <w:tab w:val="left" w:pos="0"/>
        </w:tabs>
        <w:ind w:right="27"/>
        <w:jc w:val="both"/>
        <w:rPr>
          <w:rFonts w:asciiTheme="majorBidi" w:hAnsiTheme="majorBidi" w:cstheme="majorBidi"/>
          <w:color w:val="000000"/>
          <w:sz w:val="24"/>
          <w:szCs w:val="24"/>
        </w:rPr>
      </w:pPr>
      <w:r w:rsidRPr="002771E9">
        <w:rPr>
          <w:rFonts w:asciiTheme="majorBidi" w:hAnsiTheme="majorBidi" w:cstheme="majorBidi"/>
          <w:b/>
          <w:color w:val="000000"/>
          <w:sz w:val="24"/>
          <w:szCs w:val="24"/>
        </w:rPr>
        <w:t>Data analysis</w:t>
      </w:r>
      <w:r>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The collected data subjected to statistical analysis using Statistix-8.1 computer software (Statistix</w:t>
      </w:r>
      <w:r w:rsidR="00051C80">
        <w:rPr>
          <w:rFonts w:asciiTheme="majorBidi" w:hAnsiTheme="majorBidi" w:cstheme="majorBidi"/>
          <w:color w:val="000000"/>
          <w:sz w:val="24"/>
          <w:szCs w:val="24"/>
        </w:rPr>
        <w:t>,</w:t>
      </w:r>
      <w:r w:rsidRPr="002771E9">
        <w:rPr>
          <w:rFonts w:asciiTheme="majorBidi" w:hAnsiTheme="majorBidi" w:cstheme="majorBidi"/>
          <w:color w:val="000000"/>
          <w:sz w:val="24"/>
          <w:szCs w:val="24"/>
        </w:rPr>
        <w:t xml:space="preserve"> 2006). The differences among the treatments means will be compared by the LSD test, where necessary. </w:t>
      </w:r>
    </w:p>
    <w:p w:rsidR="00D93ACA" w:rsidRPr="002771E9" w:rsidRDefault="00D93ACA" w:rsidP="00D93ACA">
      <w:pPr>
        <w:tabs>
          <w:tab w:val="left" w:pos="0"/>
        </w:tabs>
        <w:ind w:right="27"/>
        <w:jc w:val="both"/>
        <w:rPr>
          <w:rFonts w:asciiTheme="majorBidi" w:hAnsiTheme="majorBidi" w:cstheme="majorBidi"/>
          <w:color w:val="000000"/>
          <w:sz w:val="24"/>
          <w:szCs w:val="24"/>
        </w:rPr>
      </w:pPr>
    </w:p>
    <w:p w:rsidR="00D93ACA" w:rsidRDefault="00D93ACA" w:rsidP="00D93ACA">
      <w:pPr>
        <w:pStyle w:val="Title"/>
        <w:ind w:right="27"/>
        <w:jc w:val="left"/>
        <w:rPr>
          <w:rFonts w:asciiTheme="majorBidi" w:hAnsiTheme="majorBidi" w:cstheme="majorBidi"/>
          <w:color w:val="000000"/>
          <w:szCs w:val="24"/>
          <w:u w:val="none"/>
        </w:rPr>
      </w:pPr>
      <w:r w:rsidRPr="002771E9">
        <w:rPr>
          <w:rFonts w:asciiTheme="majorBidi" w:hAnsiTheme="majorBidi" w:cstheme="majorBidi"/>
          <w:color w:val="000000"/>
          <w:szCs w:val="24"/>
          <w:u w:val="none"/>
        </w:rPr>
        <w:t>R</w:t>
      </w:r>
      <w:r>
        <w:rPr>
          <w:rFonts w:asciiTheme="majorBidi" w:hAnsiTheme="majorBidi" w:cstheme="majorBidi"/>
          <w:color w:val="000000"/>
          <w:szCs w:val="24"/>
          <w:u w:val="none"/>
        </w:rPr>
        <w:t>esults</w:t>
      </w:r>
    </w:p>
    <w:p w:rsidR="00D93ACA" w:rsidRPr="002771E9" w:rsidRDefault="00D93ACA" w:rsidP="00D93ACA">
      <w:pPr>
        <w:pStyle w:val="Title"/>
        <w:ind w:right="27"/>
        <w:jc w:val="left"/>
        <w:rPr>
          <w:rFonts w:asciiTheme="majorBidi" w:hAnsiTheme="majorBidi" w:cstheme="majorBidi"/>
          <w:color w:val="000000"/>
          <w:szCs w:val="24"/>
        </w:rPr>
      </w:pPr>
    </w:p>
    <w:p w:rsidR="00D93ACA" w:rsidRPr="002771E9" w:rsidRDefault="00D93ACA" w:rsidP="00D93ACA">
      <w:pPr>
        <w:ind w:right="27" w:firstLine="720"/>
        <w:jc w:val="both"/>
        <w:rPr>
          <w:rFonts w:asciiTheme="majorBidi" w:hAnsiTheme="majorBidi" w:cstheme="majorBidi"/>
          <w:color w:val="FF0000"/>
          <w:sz w:val="24"/>
          <w:szCs w:val="24"/>
        </w:rPr>
      </w:pPr>
      <w:r w:rsidRPr="002771E9">
        <w:rPr>
          <w:rFonts w:asciiTheme="majorBidi" w:hAnsiTheme="majorBidi" w:cstheme="majorBidi"/>
          <w:color w:val="000000"/>
          <w:sz w:val="24"/>
          <w:szCs w:val="24"/>
        </w:rPr>
        <w:t xml:space="preserve">In order </w:t>
      </w:r>
      <w:r w:rsidRPr="002771E9">
        <w:rPr>
          <w:rFonts w:asciiTheme="majorBidi" w:eastAsia="MS Mincho" w:hAnsiTheme="majorBidi" w:cstheme="majorBidi"/>
          <w:color w:val="000000"/>
          <w:sz w:val="24"/>
          <w:szCs w:val="24"/>
        </w:rPr>
        <w:t>to investigate the e</w:t>
      </w:r>
      <w:r w:rsidRPr="002771E9">
        <w:rPr>
          <w:rFonts w:asciiTheme="majorBidi" w:hAnsiTheme="majorBidi" w:cstheme="majorBidi"/>
          <w:color w:val="000000"/>
          <w:sz w:val="24"/>
          <w:szCs w:val="24"/>
        </w:rPr>
        <w:t xml:space="preserve">ffect of zinc on the growth and yield of rape seed, the study was carried out during the year 2015-16 at the experimental fields of Oil seeds Section, Agriculture Research Institute, Tandojam. Four (Zn) treatments were evaluated against three replications which included: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1</w:t>
      </w:r>
      <w:r w:rsidRPr="002771E9">
        <w:rPr>
          <w:rFonts w:asciiTheme="majorBidi" w:hAnsiTheme="majorBidi" w:cstheme="majorBidi"/>
          <w:sz w:val="24"/>
          <w:szCs w:val="24"/>
        </w:rPr>
        <w:t xml:space="preserve"> = Control</w:t>
      </w:r>
      <w:r w:rsidRPr="002771E9">
        <w:rPr>
          <w:rFonts w:asciiTheme="majorBidi" w:hAnsiTheme="majorBidi" w:cstheme="majorBidi"/>
          <w:color w:val="000000"/>
          <w:sz w:val="24"/>
          <w:szCs w:val="24"/>
        </w:rPr>
        <w:t xml:space="preserve">,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 xml:space="preserve">2 </w:t>
      </w:r>
      <w:r w:rsidRPr="002771E9">
        <w:rPr>
          <w:rFonts w:asciiTheme="majorBidi" w:hAnsiTheme="majorBidi" w:cstheme="majorBidi"/>
          <w:sz w:val="24"/>
          <w:szCs w:val="24"/>
        </w:rPr>
        <w:t>= ZnSO4 @ 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 xml:space="preserve">3 </w:t>
      </w:r>
      <w:r w:rsidRPr="002771E9">
        <w:rPr>
          <w:rFonts w:asciiTheme="majorBidi" w:hAnsiTheme="majorBidi" w:cstheme="majorBidi"/>
          <w:sz w:val="24"/>
          <w:szCs w:val="24"/>
        </w:rPr>
        <w:t>= ZnSO4 @ 5.0 kg ha</w:t>
      </w:r>
      <w:r w:rsidRPr="002771E9">
        <w:rPr>
          <w:rFonts w:asciiTheme="majorBidi" w:hAnsiTheme="majorBidi" w:cstheme="majorBidi"/>
          <w:sz w:val="24"/>
          <w:szCs w:val="24"/>
          <w:vertAlign w:val="superscript"/>
        </w:rPr>
        <w:t xml:space="preserve">-1 </w:t>
      </w:r>
      <w:r w:rsidRPr="002771E9">
        <w:rPr>
          <w:rFonts w:asciiTheme="majorBidi" w:hAnsiTheme="majorBidi" w:cstheme="majorBidi"/>
          <w:sz w:val="24"/>
          <w:szCs w:val="24"/>
        </w:rPr>
        <w:t>and</w:t>
      </w:r>
      <w:r w:rsidRPr="002771E9">
        <w:rPr>
          <w:rFonts w:asciiTheme="majorBidi" w:hAnsiTheme="majorBidi" w:cstheme="majorBidi"/>
          <w:color w:val="000000"/>
          <w:sz w:val="24"/>
          <w:szCs w:val="24"/>
        </w:rPr>
        <w:t xml:space="preserve"> </w:t>
      </w:r>
      <w:r w:rsidRPr="002771E9">
        <w:rPr>
          <w:rFonts w:asciiTheme="majorBidi" w:hAnsiTheme="majorBidi" w:cstheme="majorBidi"/>
          <w:sz w:val="24"/>
          <w:szCs w:val="24"/>
        </w:rPr>
        <w:t>T</w:t>
      </w:r>
      <w:r w:rsidRPr="002771E9">
        <w:rPr>
          <w:rFonts w:asciiTheme="majorBidi" w:hAnsiTheme="majorBidi" w:cstheme="majorBidi"/>
          <w:sz w:val="24"/>
          <w:szCs w:val="24"/>
          <w:vertAlign w:val="subscript"/>
        </w:rPr>
        <w:t xml:space="preserve">4 </w:t>
      </w:r>
      <w:r w:rsidRPr="002771E9">
        <w:rPr>
          <w:rFonts w:asciiTheme="majorBidi" w:hAnsiTheme="majorBidi" w:cstheme="majorBidi"/>
          <w:sz w:val="24"/>
          <w:szCs w:val="24"/>
        </w:rPr>
        <w:t>= ZnSO4 @ 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The observations were recorded on economically important plant characters viz. number of branches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plant height (cm), number of branches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days to flowering, days to maturity, number of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seed index (1000 seeds, g) and seed yield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The results achieved on these characters are presented in Tables 1-7</w:t>
      </w:r>
      <w:r>
        <w:rPr>
          <w:rFonts w:asciiTheme="majorBidi" w:hAnsiTheme="majorBidi" w:cstheme="majorBidi"/>
          <w:color w:val="000000"/>
          <w:sz w:val="24"/>
          <w:szCs w:val="24"/>
        </w:rPr>
        <w:t xml:space="preserve"> and their</w:t>
      </w:r>
      <w:r w:rsidRPr="002771E9">
        <w:rPr>
          <w:rFonts w:asciiTheme="majorBidi" w:hAnsiTheme="majorBidi" w:cstheme="majorBidi"/>
          <w:color w:val="000000"/>
          <w:sz w:val="24"/>
          <w:szCs w:val="24"/>
        </w:rPr>
        <w:t xml:space="preserve"> results in view of the statistical analysis are interpreted.</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bCs/>
          <w:color w:val="000000"/>
          <w:sz w:val="24"/>
          <w:szCs w:val="24"/>
        </w:rPr>
        <w:t>Plant height (cm):</w:t>
      </w:r>
      <w:r w:rsidRPr="002771E9">
        <w:rPr>
          <w:rFonts w:asciiTheme="majorBidi" w:hAnsiTheme="majorBidi" w:cstheme="majorBidi"/>
          <w:color w:val="000000"/>
          <w:sz w:val="24"/>
          <w:szCs w:val="24"/>
        </w:rPr>
        <w:t xml:space="preserve"> The plant height has an essential role in the crop growth that further influences the overall yield of the crop through different components. The results regarding the plant height of mustard crop as influenced by different Zinc (Zn) levels are given in Table-1. The a</w:t>
      </w:r>
      <w:r>
        <w:rPr>
          <w:rFonts w:asciiTheme="majorBidi" w:hAnsiTheme="majorBidi" w:cstheme="majorBidi"/>
          <w:color w:val="000000"/>
          <w:sz w:val="24"/>
          <w:szCs w:val="24"/>
        </w:rPr>
        <w:t>nalysis of variance</w:t>
      </w:r>
      <w:r w:rsidRPr="002771E9">
        <w:rPr>
          <w:rFonts w:asciiTheme="majorBidi" w:hAnsiTheme="majorBidi" w:cstheme="majorBidi"/>
          <w:color w:val="000000"/>
          <w:sz w:val="24"/>
          <w:szCs w:val="24"/>
        </w:rPr>
        <w:t xml:space="preserve"> indicated that the effect of different Zn levels on plant height was significant (P&lt;0.05). The application of Zn at the rate of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resulted in maximum plant height of 141.67 cm, followed by Zn application at the rates of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resulting average plant height of 139.00 cm, respectively. There was marginal decrease in the plant height when Zn was applied at the rates of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i.e. 134.33 cm, respectively. However, the lowest plant height (128.33 cm)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was recorded in control, where no Zn was applied. This shows that the application of Zn was markedly beneficial to improve the plant height in mustard crop. </w:t>
      </w:r>
    </w:p>
    <w:p w:rsidR="00D93ACA" w:rsidRPr="002771E9" w:rsidRDefault="00D93ACA" w:rsidP="00D93ACA">
      <w:pPr>
        <w:ind w:right="27"/>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Table-1</w:t>
      </w:r>
      <w:r w:rsidRPr="002771E9">
        <w:rPr>
          <w:rFonts w:asciiTheme="majorBidi" w:hAnsiTheme="majorBidi" w:cstheme="majorBidi"/>
          <w:b/>
          <w:color w:val="000000"/>
          <w:sz w:val="24"/>
          <w:szCs w:val="24"/>
        </w:rPr>
        <w:tab/>
        <w:t>Plant height (cm) of mustard as affected by different zinc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79"/>
        <w:gridCol w:w="1063"/>
        <w:gridCol w:w="820"/>
        <w:gridCol w:w="1329"/>
        <w:gridCol w:w="1147"/>
        <w:gridCol w:w="1238"/>
        <w:gridCol w:w="1365"/>
      </w:tblGrid>
      <w:tr w:rsidR="00D93ACA" w:rsidRPr="002771E9" w:rsidTr="00D5396A">
        <w:tc>
          <w:tcPr>
            <w:tcW w:w="3708"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4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2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3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41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123</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130</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132</w:t>
            </w:r>
          </w:p>
        </w:tc>
        <w:tc>
          <w:tcPr>
            <w:tcW w:w="141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128.33 C</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136</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134</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133</w:t>
            </w:r>
          </w:p>
        </w:tc>
        <w:tc>
          <w:tcPr>
            <w:tcW w:w="141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 xml:space="preserve">134.33 B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138</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141</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138</w:t>
            </w:r>
          </w:p>
        </w:tc>
        <w:tc>
          <w:tcPr>
            <w:tcW w:w="141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139.00 AB</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142</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143</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140</w:t>
            </w:r>
          </w:p>
        </w:tc>
        <w:tc>
          <w:tcPr>
            <w:tcW w:w="141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141.67 A</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10"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2.3531</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10"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5.7578</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10"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2.12</w:t>
            </w:r>
          </w:p>
        </w:tc>
      </w:tr>
    </w:tbl>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Mean values followed by similar letters are not significantly different at P=0.05</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bCs/>
          <w:color w:val="000000"/>
          <w:sz w:val="24"/>
          <w:szCs w:val="24"/>
        </w:rPr>
        <w:t>Number of branches plant</w:t>
      </w:r>
      <w:r w:rsidRPr="002771E9">
        <w:rPr>
          <w:rFonts w:asciiTheme="majorBidi" w:hAnsiTheme="majorBidi" w:cstheme="majorBidi"/>
          <w:b/>
          <w:bCs/>
          <w:color w:val="000000"/>
          <w:sz w:val="24"/>
          <w:szCs w:val="24"/>
          <w:vertAlign w:val="superscript"/>
        </w:rPr>
        <w:t>-1</w:t>
      </w:r>
      <w:r w:rsidRPr="002771E9">
        <w:rPr>
          <w:rFonts w:asciiTheme="majorBidi" w:hAnsiTheme="majorBidi" w:cstheme="majorBidi"/>
          <w:b/>
          <w:bCs/>
          <w:color w:val="000000"/>
          <w:sz w:val="24"/>
          <w:szCs w:val="24"/>
        </w:rPr>
        <w:t>:</w:t>
      </w:r>
      <w:r>
        <w:rPr>
          <w:rFonts w:asciiTheme="majorBidi" w:hAnsiTheme="majorBidi" w:cstheme="majorBidi"/>
          <w:b/>
          <w:bCs/>
          <w:color w:val="000000"/>
          <w:sz w:val="24"/>
          <w:szCs w:val="24"/>
        </w:rPr>
        <w:t xml:space="preserve"> </w:t>
      </w:r>
      <w:r w:rsidRPr="002771E9">
        <w:rPr>
          <w:rFonts w:asciiTheme="majorBidi" w:hAnsiTheme="majorBidi" w:cstheme="majorBidi"/>
          <w:color w:val="000000"/>
          <w:sz w:val="24"/>
          <w:szCs w:val="24"/>
        </w:rPr>
        <w:t>Among agronomical crop traits, the number of branches is considered as key component to affect the plant growth and crop yield. This trait is generally influenced by the genetics of the crop variety, but the application of macro and micronutrients in required quantities also influence this trait equally. The data in regards to the number of branches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of mustard as affected by different Zinc (Zn) levels are presented in Table-2. The</w:t>
      </w:r>
      <w:r>
        <w:rPr>
          <w:rFonts w:asciiTheme="majorBidi" w:hAnsiTheme="majorBidi" w:cstheme="majorBidi"/>
          <w:color w:val="000000"/>
          <w:sz w:val="24"/>
          <w:szCs w:val="24"/>
        </w:rPr>
        <w:t xml:space="preserve"> analysis of variance </w:t>
      </w:r>
      <w:r w:rsidRPr="002771E9">
        <w:rPr>
          <w:rFonts w:asciiTheme="majorBidi" w:hAnsiTheme="majorBidi" w:cstheme="majorBidi"/>
          <w:color w:val="000000"/>
          <w:sz w:val="24"/>
          <w:szCs w:val="24"/>
        </w:rPr>
        <w:t>demonstrated significant (P&lt;0.05) effect of different levels of Zinc on the number of branches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The application of Zn at the rate of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stimulated the mustard plants to sprout maximum number of branches (22.00)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while decreasing the rate of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resulted in a simultaneous decrease in the number of branches (16.33)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However, decreasing Zn levels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resulted in a decreased number of branches i.e. 14.00 branches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respectively. However, the lowest number of branches (10.66)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was recorded in control, where micronutrients were not applied. </w:t>
      </w:r>
    </w:p>
    <w:p w:rsidR="00D93ACA" w:rsidRPr="002771E9" w:rsidRDefault="00D93ACA" w:rsidP="00D93ACA">
      <w:pPr>
        <w:ind w:left="1080" w:right="27" w:hanging="1080"/>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Table-2</w:t>
      </w:r>
      <w:r w:rsidRPr="002771E9">
        <w:rPr>
          <w:rFonts w:asciiTheme="majorBidi" w:hAnsiTheme="majorBidi" w:cstheme="majorBidi"/>
          <w:b/>
          <w:color w:val="000000"/>
          <w:sz w:val="24"/>
          <w:szCs w:val="24"/>
        </w:rPr>
        <w:tab/>
        <w:t>Number of branches plant</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 xml:space="preserve"> of mustard as affected by different zinc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79"/>
        <w:gridCol w:w="1069"/>
        <w:gridCol w:w="854"/>
        <w:gridCol w:w="1354"/>
        <w:gridCol w:w="1164"/>
        <w:gridCol w:w="1259"/>
        <w:gridCol w:w="1241"/>
      </w:tblGrid>
      <w:tr w:rsidR="00D93ACA" w:rsidRPr="002771E9" w:rsidTr="00D5396A">
        <w:tc>
          <w:tcPr>
            <w:tcW w:w="3708"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4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2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3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263"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9</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11</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12</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10.66 D</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13</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15</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14.00 C</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18</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16</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15</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16.33 B</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21</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23</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22</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22.00 A</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1.1222</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2.7458</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8.73</w:t>
            </w:r>
          </w:p>
        </w:tc>
      </w:tr>
    </w:tbl>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Mean values followed by similar letters are not significantly different at P=0.05</w:t>
      </w:r>
    </w:p>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b/>
          <w:bCs/>
          <w:color w:val="000000"/>
          <w:sz w:val="24"/>
          <w:szCs w:val="24"/>
        </w:rPr>
        <w:t>Days to flowering:</w:t>
      </w:r>
      <w:r>
        <w:rPr>
          <w:rFonts w:asciiTheme="majorBidi" w:hAnsiTheme="majorBidi" w:cstheme="majorBidi"/>
          <w:b/>
          <w:bCs/>
          <w:color w:val="000000"/>
          <w:sz w:val="24"/>
          <w:szCs w:val="24"/>
        </w:rPr>
        <w:t xml:space="preserve"> </w:t>
      </w:r>
      <w:r w:rsidRPr="002771E9">
        <w:rPr>
          <w:rFonts w:asciiTheme="majorBidi" w:hAnsiTheme="majorBidi" w:cstheme="majorBidi"/>
          <w:color w:val="000000"/>
          <w:sz w:val="24"/>
          <w:szCs w:val="24"/>
        </w:rPr>
        <w:t xml:space="preserve">Days to flowering are generally influenced by different type of stress which includes environmental conditions and quantities of the inputs applied. The results pertaining to the number of days to flowering of mustard as affected by different Zinc (Zn) levels are shown in Table-3. The results of the analysis of variance exhibited significant (P&lt;0.05) influence of different Zinc levels on the days to flowering. It is evident from the results (Table-3) that the mustard crop receiving application of Zn at in control, where micronutrients were not applied delayed flowering initiation (79.00 days), closely followed by the plots receiving Zn @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and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where flowering initiation was noticed in 76.00 and 72.00 days, respectively. The mustard crop supplied with Zn at lower rates of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 xml:space="preserve">-1 </w:t>
      </w:r>
      <w:r w:rsidRPr="002771E9">
        <w:rPr>
          <w:rFonts w:asciiTheme="majorBidi" w:hAnsiTheme="majorBidi" w:cstheme="majorBidi"/>
          <w:color w:val="000000"/>
          <w:sz w:val="24"/>
          <w:szCs w:val="24"/>
        </w:rPr>
        <w:t xml:space="preserve">initiated flowering averagely in 70.00 days, respectively. </w:t>
      </w:r>
    </w:p>
    <w:p w:rsidR="00D93ACA" w:rsidRPr="002771E9" w:rsidRDefault="00D93ACA" w:rsidP="00D93ACA">
      <w:pPr>
        <w:ind w:right="27"/>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Table-3</w:t>
      </w:r>
      <w:r w:rsidRPr="002771E9">
        <w:rPr>
          <w:rFonts w:asciiTheme="majorBidi" w:hAnsiTheme="majorBidi" w:cstheme="majorBidi"/>
          <w:b/>
          <w:color w:val="000000"/>
          <w:sz w:val="24"/>
          <w:szCs w:val="24"/>
        </w:rPr>
        <w:tab/>
        <w:t>Days to flowering of mustard as affected by different zinc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79"/>
        <w:gridCol w:w="1069"/>
        <w:gridCol w:w="854"/>
        <w:gridCol w:w="1354"/>
        <w:gridCol w:w="1164"/>
        <w:gridCol w:w="1259"/>
        <w:gridCol w:w="1241"/>
      </w:tblGrid>
      <w:tr w:rsidR="00D93ACA" w:rsidRPr="002771E9" w:rsidTr="00D5396A">
        <w:tc>
          <w:tcPr>
            <w:tcW w:w="3708"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4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2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3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263"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80</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78</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79</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79.00 A</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77</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75</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76</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76.00 B</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73</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72</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71</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72.00 C</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69</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70</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71</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70.00 D</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0.8165</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1.9979</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1.35</w:t>
            </w:r>
          </w:p>
        </w:tc>
      </w:tr>
    </w:tbl>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Mean values followed by similar letters are not significantly different at P=0.05</w:t>
      </w:r>
    </w:p>
    <w:p w:rsidR="00D93ACA" w:rsidRPr="002771E9" w:rsidRDefault="00D93ACA" w:rsidP="009B14EA">
      <w:pPr>
        <w:ind w:right="27"/>
        <w:jc w:val="both"/>
        <w:rPr>
          <w:rFonts w:asciiTheme="majorBidi" w:hAnsiTheme="majorBidi" w:cstheme="majorBidi"/>
          <w:sz w:val="24"/>
          <w:szCs w:val="24"/>
        </w:rPr>
      </w:pPr>
      <w:r w:rsidRPr="002771E9">
        <w:rPr>
          <w:rFonts w:asciiTheme="majorBidi" w:hAnsiTheme="majorBidi" w:cstheme="majorBidi"/>
          <w:b/>
          <w:bCs/>
          <w:color w:val="000000"/>
          <w:sz w:val="24"/>
          <w:szCs w:val="24"/>
        </w:rPr>
        <w:t>Days to maturity:</w:t>
      </w:r>
      <w:r>
        <w:rPr>
          <w:rFonts w:asciiTheme="majorBidi" w:hAnsiTheme="majorBidi" w:cstheme="majorBidi"/>
          <w:b/>
          <w:bCs/>
          <w:color w:val="000000"/>
          <w:sz w:val="24"/>
          <w:szCs w:val="24"/>
        </w:rPr>
        <w:t xml:space="preserve"> </w:t>
      </w:r>
      <w:r w:rsidRPr="002771E9">
        <w:rPr>
          <w:rFonts w:asciiTheme="majorBidi" w:hAnsiTheme="majorBidi" w:cstheme="majorBidi"/>
          <w:color w:val="000000"/>
          <w:sz w:val="24"/>
          <w:szCs w:val="24"/>
        </w:rPr>
        <w:t xml:space="preserve">Days to maturity are generally influenced by different type of stress which includes environmental conditions and quantities of the inputs applied. The results pertaining to the number of days to maturity of mustard as affected by different Zinc (Zn) levels are shown in Table-4. The results of the analysis of variance exhibited significant (P&lt;0.05) influence of different Zinc levels on the days to maturity. It is evident from the results (Table-4) that the mustard crop receiving application of Zn in control, where micronutrients were not applied delayed maturity initiation (92.66), closely followed by the plots receiving Zn @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and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where maturity initiation was noticed in 90.00 and 86.66, respectively. The mustard crop supplied with Zn at lower rates of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 xml:space="preserve">-1 </w:t>
      </w:r>
      <w:r w:rsidRPr="002771E9">
        <w:rPr>
          <w:rFonts w:asciiTheme="majorBidi" w:hAnsiTheme="majorBidi" w:cstheme="majorBidi"/>
          <w:color w:val="000000"/>
          <w:sz w:val="24"/>
          <w:szCs w:val="24"/>
        </w:rPr>
        <w:t>initiated maturity averagely in 81.33, respectively.</w:t>
      </w:r>
    </w:p>
    <w:p w:rsidR="00D93ACA" w:rsidRPr="002771E9" w:rsidRDefault="00D93ACA" w:rsidP="00D93ACA">
      <w:pPr>
        <w:ind w:right="27"/>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Table-4</w:t>
      </w:r>
      <w:r w:rsidRPr="002771E9">
        <w:rPr>
          <w:rFonts w:asciiTheme="majorBidi" w:hAnsiTheme="majorBidi" w:cstheme="majorBidi"/>
          <w:b/>
          <w:color w:val="000000"/>
          <w:sz w:val="24"/>
          <w:szCs w:val="24"/>
        </w:rPr>
        <w:tab/>
        <w:t>Days to maturity of mustard as affected by different zinc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79"/>
        <w:gridCol w:w="1069"/>
        <w:gridCol w:w="854"/>
        <w:gridCol w:w="1354"/>
        <w:gridCol w:w="1164"/>
        <w:gridCol w:w="1259"/>
        <w:gridCol w:w="1241"/>
      </w:tblGrid>
      <w:tr w:rsidR="00D93ACA" w:rsidRPr="002771E9" w:rsidTr="00D5396A">
        <w:tc>
          <w:tcPr>
            <w:tcW w:w="3708"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4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2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3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263"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94</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91</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93</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92.66 A</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90</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89</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91</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 xml:space="preserve">90.00 A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87</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85</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88</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86.66 B</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80</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83</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81</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81.33 C</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1.1941</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2.9219</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1.67</w:t>
            </w:r>
          </w:p>
        </w:tc>
      </w:tr>
    </w:tbl>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Mean values followed by similar letters are not significantly different at P=0.05</w:t>
      </w:r>
    </w:p>
    <w:p w:rsidR="00D93ACA" w:rsidRPr="002771E9" w:rsidRDefault="00D93ACA" w:rsidP="0027424D">
      <w:pPr>
        <w:ind w:right="27"/>
        <w:jc w:val="both"/>
        <w:rPr>
          <w:rFonts w:asciiTheme="majorBidi" w:hAnsiTheme="majorBidi" w:cstheme="majorBidi"/>
          <w:b/>
          <w:bCs/>
          <w:color w:val="000000"/>
          <w:sz w:val="24"/>
          <w:szCs w:val="24"/>
        </w:rPr>
      </w:pPr>
      <w:r w:rsidRPr="002771E9">
        <w:rPr>
          <w:rFonts w:asciiTheme="majorBidi" w:hAnsiTheme="majorBidi" w:cstheme="majorBidi"/>
          <w:b/>
          <w:bCs/>
          <w:color w:val="000000"/>
          <w:sz w:val="24"/>
          <w:szCs w:val="24"/>
        </w:rPr>
        <w:t>Number of pods plant</w:t>
      </w:r>
      <w:r w:rsidRPr="002771E9">
        <w:rPr>
          <w:rFonts w:asciiTheme="majorBidi" w:hAnsiTheme="majorBidi" w:cstheme="majorBidi"/>
          <w:b/>
          <w:bCs/>
          <w:color w:val="000000"/>
          <w:sz w:val="24"/>
          <w:szCs w:val="24"/>
          <w:vertAlign w:val="superscript"/>
        </w:rPr>
        <w:t>-1</w:t>
      </w:r>
      <w:r w:rsidRPr="002771E9">
        <w:rPr>
          <w:rFonts w:asciiTheme="majorBidi" w:hAnsiTheme="majorBidi" w:cstheme="majorBidi"/>
          <w:b/>
          <w:bCs/>
          <w:color w:val="000000"/>
          <w:sz w:val="24"/>
          <w:szCs w:val="24"/>
        </w:rPr>
        <w:t>:</w:t>
      </w:r>
      <w:r>
        <w:rPr>
          <w:rFonts w:asciiTheme="majorBidi" w:hAnsiTheme="majorBidi" w:cstheme="majorBidi"/>
          <w:b/>
          <w:bCs/>
          <w:color w:val="000000"/>
          <w:sz w:val="24"/>
          <w:szCs w:val="24"/>
        </w:rPr>
        <w:t xml:space="preserve"> </w:t>
      </w:r>
      <w:r w:rsidRPr="002771E9">
        <w:rPr>
          <w:rFonts w:asciiTheme="majorBidi" w:hAnsiTheme="majorBidi" w:cstheme="majorBidi"/>
          <w:color w:val="000000"/>
          <w:sz w:val="24"/>
          <w:szCs w:val="24"/>
        </w:rPr>
        <w:t>The number of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is a major yield component having direct effect on the seed yield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under normal growing conditions and generally application of essentially required micronutrients results in achieving desired crop yields. The results regarding the number of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of mustard as influenced by different Zinc (Zn) levels are shown in Tab</w:t>
      </w:r>
      <w:r w:rsidR="0027424D">
        <w:rPr>
          <w:rFonts w:asciiTheme="majorBidi" w:hAnsiTheme="majorBidi" w:cstheme="majorBidi"/>
          <w:color w:val="000000"/>
          <w:sz w:val="24"/>
          <w:szCs w:val="24"/>
        </w:rPr>
        <w:t xml:space="preserve">le-5. The analysis of variance </w:t>
      </w:r>
      <w:r w:rsidRPr="002771E9">
        <w:rPr>
          <w:rFonts w:asciiTheme="majorBidi" w:hAnsiTheme="majorBidi" w:cstheme="majorBidi"/>
          <w:color w:val="000000"/>
          <w:sz w:val="24"/>
          <w:szCs w:val="24"/>
        </w:rPr>
        <w:t>illustrated significant (P&lt;0.05) variation in the number of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under the effect of different Zinc (Zn) levels. The application of Zn @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resulted in highest number of pods (265.33)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followed by Zn level of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with 212.67 average number of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respectively. There was a marked reduction in the number of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the plots supplemented with Zn at the rates of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resulted in 188.67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respectively. However, the lowest number of pods (145.67)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was recorded in control, where micronutrients were not applied. This indicates that there marvellous response of mustard to the combined application of Zn and B, while individual application of these micronutrients was relatively less effective when compared with their combined use. </w:t>
      </w:r>
    </w:p>
    <w:p w:rsidR="00D93ACA" w:rsidRPr="002771E9" w:rsidRDefault="00D93ACA" w:rsidP="00D93ACA">
      <w:pPr>
        <w:ind w:left="1440" w:right="27" w:hanging="1440"/>
        <w:jc w:val="both"/>
        <w:rPr>
          <w:rFonts w:asciiTheme="majorBidi" w:hAnsiTheme="majorBidi" w:cstheme="majorBidi"/>
          <w:b/>
          <w:color w:val="000000"/>
          <w:sz w:val="24"/>
          <w:szCs w:val="24"/>
        </w:rPr>
      </w:pPr>
      <w:r w:rsidRPr="002771E9">
        <w:rPr>
          <w:rFonts w:asciiTheme="majorBidi" w:hAnsiTheme="majorBidi" w:cstheme="majorBidi"/>
          <w:b/>
          <w:color w:val="000000"/>
          <w:sz w:val="24"/>
          <w:szCs w:val="24"/>
        </w:rPr>
        <w:t>Table-5</w:t>
      </w:r>
      <w:r w:rsidRPr="002771E9">
        <w:rPr>
          <w:rFonts w:asciiTheme="majorBidi" w:hAnsiTheme="majorBidi" w:cstheme="majorBidi"/>
          <w:b/>
          <w:color w:val="000000"/>
          <w:sz w:val="24"/>
          <w:szCs w:val="24"/>
        </w:rPr>
        <w:tab/>
      </w:r>
      <w:r w:rsidRPr="002771E9">
        <w:rPr>
          <w:rFonts w:asciiTheme="majorBidi" w:hAnsiTheme="majorBidi" w:cstheme="majorBidi"/>
          <w:b/>
          <w:sz w:val="24"/>
          <w:szCs w:val="24"/>
        </w:rPr>
        <w:t>Number of pods plant</w:t>
      </w:r>
      <w:r w:rsidRPr="002771E9">
        <w:rPr>
          <w:rFonts w:asciiTheme="majorBidi" w:hAnsiTheme="majorBidi" w:cstheme="majorBidi"/>
          <w:b/>
          <w:sz w:val="24"/>
          <w:szCs w:val="24"/>
          <w:vertAlign w:val="superscript"/>
        </w:rPr>
        <w:t>-1</w:t>
      </w:r>
      <w:r w:rsidRPr="002771E9">
        <w:rPr>
          <w:rFonts w:asciiTheme="majorBidi" w:hAnsiTheme="majorBidi" w:cstheme="majorBidi"/>
          <w:b/>
          <w:color w:val="000000"/>
          <w:sz w:val="24"/>
          <w:szCs w:val="24"/>
        </w:rPr>
        <w:t xml:space="preserve"> of mustard as affected by different zinc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379"/>
        <w:gridCol w:w="1068"/>
        <w:gridCol w:w="850"/>
        <w:gridCol w:w="1355"/>
        <w:gridCol w:w="1166"/>
        <w:gridCol w:w="1261"/>
        <w:gridCol w:w="1243"/>
      </w:tblGrid>
      <w:tr w:rsidR="00D93ACA" w:rsidRPr="002771E9" w:rsidTr="00D5396A">
        <w:tc>
          <w:tcPr>
            <w:tcW w:w="3708"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4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2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3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263"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147</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140</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150</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145.67 D</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190</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195</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181</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 xml:space="preserve">188.67 C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205</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213</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220</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212.67 B</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223</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283</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290</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265.33 A</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15.370</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37.608</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9.27</w:t>
            </w:r>
          </w:p>
        </w:tc>
      </w:tr>
    </w:tbl>
    <w:p w:rsidR="00D93ACA" w:rsidRPr="002771E9" w:rsidRDefault="00D93ACA" w:rsidP="00D93AC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Mean values followed by similar letters are not significantly different at P=0.05</w:t>
      </w:r>
    </w:p>
    <w:p w:rsidR="00D93ACA" w:rsidRDefault="00D93ACA" w:rsidP="00D93ACA">
      <w:pPr>
        <w:ind w:right="27"/>
        <w:jc w:val="both"/>
        <w:rPr>
          <w:rFonts w:asciiTheme="majorBidi" w:hAnsiTheme="majorBidi" w:cstheme="majorBidi"/>
          <w:sz w:val="24"/>
          <w:szCs w:val="24"/>
        </w:rPr>
      </w:pPr>
      <w:r w:rsidRPr="002771E9">
        <w:rPr>
          <w:rFonts w:asciiTheme="majorBidi" w:hAnsiTheme="majorBidi" w:cstheme="majorBidi"/>
          <w:b/>
          <w:color w:val="000000"/>
          <w:sz w:val="24"/>
          <w:szCs w:val="24"/>
        </w:rPr>
        <w:t>Seed Index (1000 seeds weight g):</w:t>
      </w:r>
      <w:r>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The character seed index is measured to examine the seed quality produced under different treatments; and this trait is measured on the basis of a certain number of seeds taken at random from the seed bulk and weighed. One thousand seeds of mustard were collected from the bulk in each plot and weighed to achieve the seed index value; and the results for this trait as affected by different levels of Zinc (Zn) are shown in Table-6 and its ana</w:t>
      </w:r>
      <w:r w:rsidR="0027424D">
        <w:rPr>
          <w:rFonts w:asciiTheme="majorBidi" w:hAnsiTheme="majorBidi" w:cstheme="majorBidi"/>
          <w:color w:val="000000"/>
          <w:sz w:val="24"/>
          <w:szCs w:val="24"/>
        </w:rPr>
        <w:t>lysis of variance</w:t>
      </w:r>
      <w:r w:rsidRPr="002771E9">
        <w:rPr>
          <w:rFonts w:asciiTheme="majorBidi" w:hAnsiTheme="majorBidi" w:cstheme="majorBidi"/>
          <w:color w:val="000000"/>
          <w:sz w:val="24"/>
          <w:szCs w:val="24"/>
        </w:rPr>
        <w:t xml:space="preserve">. The results of the analysis of variance showed highly significant (P&lt;0.01) impact of various Zn levels on the seed index value of mustard. The application of Zn @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resulted in maximum seed index (4.52 g), followed by Zn level of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with seed index of 4.25 g, respectively. The seed index followed an adversely trend and plots supplemented with Zn at the rates of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resulted seed index of 3.31 g, respectively. However, the lowest seed index (2.80 g) was recorded in plots without Zn application (control). The results suggested a positive impact of Zn application on the seed index in mustard crop.</w:t>
      </w:r>
    </w:p>
    <w:p w:rsidR="00D93ACA" w:rsidRPr="002771E9" w:rsidRDefault="00D93ACA" w:rsidP="00D93ACA">
      <w:pPr>
        <w:ind w:left="1440" w:right="27" w:hanging="1440"/>
        <w:jc w:val="both"/>
        <w:rPr>
          <w:rFonts w:asciiTheme="majorBidi" w:hAnsiTheme="majorBidi" w:cstheme="majorBidi"/>
          <w:b/>
          <w:color w:val="000000"/>
          <w:sz w:val="24"/>
          <w:szCs w:val="24"/>
        </w:rPr>
      </w:pPr>
      <w:r>
        <w:rPr>
          <w:rFonts w:asciiTheme="majorBidi" w:hAnsiTheme="majorBidi" w:cstheme="majorBidi"/>
          <w:b/>
          <w:color w:val="000000"/>
          <w:sz w:val="24"/>
          <w:szCs w:val="24"/>
        </w:rPr>
        <w:t>Table-6</w:t>
      </w:r>
      <w:r w:rsidRPr="002771E9">
        <w:rPr>
          <w:rFonts w:asciiTheme="majorBidi" w:hAnsiTheme="majorBidi" w:cstheme="majorBidi"/>
          <w:b/>
          <w:color w:val="000000"/>
          <w:sz w:val="24"/>
          <w:szCs w:val="24"/>
        </w:rPr>
        <w:tab/>
        <w:t>Seed Index (1000 seeds weight g)</w:t>
      </w:r>
      <w:r w:rsidR="0027424D">
        <w:rPr>
          <w:rFonts w:asciiTheme="majorBidi" w:hAnsiTheme="majorBidi" w:cstheme="majorBidi"/>
          <w:b/>
          <w:color w:val="000000"/>
          <w:sz w:val="24"/>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79"/>
        <w:gridCol w:w="1077"/>
        <w:gridCol w:w="179"/>
        <w:gridCol w:w="1504"/>
        <w:gridCol w:w="1505"/>
        <w:gridCol w:w="1504"/>
        <w:gridCol w:w="1505"/>
      </w:tblGrid>
      <w:tr w:rsidR="00D93ACA" w:rsidRPr="002771E9" w:rsidTr="00D93ACA">
        <w:tc>
          <w:tcPr>
            <w:tcW w:w="3000"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504"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505"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504"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505"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93ACA">
        <w:tc>
          <w:tcPr>
            <w:tcW w:w="3000"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2.35</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2.87</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3.20</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 xml:space="preserve">2.80 D </w:t>
            </w:r>
          </w:p>
        </w:tc>
      </w:tr>
      <w:tr w:rsidR="00D93ACA" w:rsidRPr="002771E9" w:rsidTr="00D93ACA">
        <w:tc>
          <w:tcPr>
            <w:tcW w:w="3000"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3.35</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3.11</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3.48</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3.31 C</w:t>
            </w:r>
          </w:p>
        </w:tc>
      </w:tr>
      <w:tr w:rsidR="00D93ACA" w:rsidRPr="002771E9" w:rsidTr="00D93ACA">
        <w:tc>
          <w:tcPr>
            <w:tcW w:w="3000"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4.31</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3.98</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4.48</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 xml:space="preserve">4.25 AB </w:t>
            </w:r>
          </w:p>
        </w:tc>
      </w:tr>
      <w:tr w:rsidR="00D93ACA" w:rsidRPr="002771E9" w:rsidTr="00D93ACA">
        <w:tc>
          <w:tcPr>
            <w:tcW w:w="3000"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4.95</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5.18</w:t>
            </w:r>
          </w:p>
        </w:tc>
        <w:tc>
          <w:tcPr>
            <w:tcW w:w="1504"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5.45</w:t>
            </w:r>
          </w:p>
        </w:tc>
        <w:tc>
          <w:tcPr>
            <w:tcW w:w="1505"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4.52 A</w:t>
            </w:r>
          </w:p>
        </w:tc>
      </w:tr>
      <w:tr w:rsidR="00D93ACA" w:rsidRPr="002771E9" w:rsidTr="00D93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197" w:type="dxa"/>
        </w:trPr>
        <w:tc>
          <w:tcPr>
            <w:tcW w:w="1365"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79"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7"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0.3285</w:t>
            </w:r>
          </w:p>
        </w:tc>
      </w:tr>
      <w:tr w:rsidR="00D93ACA" w:rsidRPr="002771E9" w:rsidTr="00D93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197" w:type="dxa"/>
        </w:trPr>
        <w:tc>
          <w:tcPr>
            <w:tcW w:w="1365"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79"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7"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0.8037</w:t>
            </w:r>
          </w:p>
        </w:tc>
      </w:tr>
      <w:tr w:rsidR="00D93ACA" w:rsidRPr="002771E9" w:rsidTr="00D93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197" w:type="dxa"/>
        </w:trPr>
        <w:tc>
          <w:tcPr>
            <w:tcW w:w="1365"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79"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7"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10.80</w:t>
            </w:r>
          </w:p>
        </w:tc>
      </w:tr>
    </w:tbl>
    <w:p w:rsidR="00D93ACA" w:rsidRPr="002771E9" w:rsidRDefault="00D93ACA" w:rsidP="006771EA">
      <w:pPr>
        <w:ind w:right="27"/>
        <w:jc w:val="both"/>
        <w:rPr>
          <w:rFonts w:asciiTheme="majorBidi" w:hAnsiTheme="majorBidi" w:cstheme="majorBidi"/>
          <w:sz w:val="24"/>
          <w:szCs w:val="24"/>
        </w:rPr>
      </w:pPr>
      <w:r w:rsidRPr="002771E9">
        <w:rPr>
          <w:rFonts w:asciiTheme="majorBidi" w:hAnsiTheme="majorBidi" w:cstheme="majorBidi"/>
          <w:color w:val="000000"/>
          <w:sz w:val="24"/>
          <w:szCs w:val="24"/>
        </w:rPr>
        <w:t>Mean values followed by similar letters are not significantly different at P=0.05</w:t>
      </w:r>
    </w:p>
    <w:p w:rsidR="00D93ACA" w:rsidRPr="002771E9" w:rsidRDefault="00D93ACA" w:rsidP="006771EA">
      <w:pPr>
        <w:ind w:right="27"/>
        <w:jc w:val="both"/>
        <w:rPr>
          <w:rFonts w:asciiTheme="majorBidi" w:hAnsiTheme="majorBidi" w:cstheme="majorBidi"/>
          <w:sz w:val="24"/>
          <w:szCs w:val="24"/>
        </w:rPr>
      </w:pPr>
      <w:r w:rsidRPr="002771E9">
        <w:rPr>
          <w:rFonts w:asciiTheme="majorBidi" w:hAnsiTheme="majorBidi" w:cstheme="majorBidi"/>
          <w:b/>
          <w:color w:val="000000"/>
          <w:sz w:val="24"/>
          <w:szCs w:val="24"/>
        </w:rPr>
        <w:t>Seed yield plot</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 xml:space="preserve"> (kg)</w:t>
      </w:r>
      <w:r w:rsidR="006771EA">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The crop yield is a character that is considered as mainstay of all research work carried out for the crop improvement; and factors that influence the crop yield are diversified right from the selection of land to crop harvest. The data in relation to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as affected by different levels of Zinc (Zn) are presented in Table-7 and its anal</w:t>
      </w:r>
      <w:r w:rsidR="0027424D">
        <w:rPr>
          <w:rFonts w:asciiTheme="majorBidi" w:hAnsiTheme="majorBidi" w:cstheme="majorBidi"/>
          <w:color w:val="000000"/>
          <w:sz w:val="24"/>
          <w:szCs w:val="24"/>
        </w:rPr>
        <w:t>ysis of variance</w:t>
      </w:r>
      <w:r w:rsidRPr="002771E9">
        <w:rPr>
          <w:rFonts w:asciiTheme="majorBidi" w:hAnsiTheme="majorBidi" w:cstheme="majorBidi"/>
          <w:color w:val="000000"/>
          <w:sz w:val="24"/>
          <w:szCs w:val="24"/>
        </w:rPr>
        <w:t>. The results of the analysis of variance suggested significant (P&lt;0.01) effect of Zn levels on the mustard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The application of Zn @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produced significantly highest seed yield of 7.9225 kg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followed by Zn level of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with seed yield 7.5868 kg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respectively. The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reduced to 7.1840 kg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when Zn were applied @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respectively. However, the lowest seed yield of 6.7140 kg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was recorded in plots given no Zn (control). It is evident from the results that soil application of Zn resulted positive impact on the mustard yield, while the impact of individual application of these micronutrients was less effective for yield improvement.</w:t>
      </w:r>
    </w:p>
    <w:p w:rsidR="00D93ACA" w:rsidRPr="002771E9" w:rsidRDefault="00D93ACA" w:rsidP="00D93ACA">
      <w:pPr>
        <w:ind w:left="1422" w:right="27" w:hanging="1422"/>
        <w:rPr>
          <w:rFonts w:asciiTheme="majorBidi" w:hAnsiTheme="majorBidi" w:cstheme="majorBidi"/>
          <w:b/>
          <w:color w:val="000000"/>
          <w:sz w:val="24"/>
          <w:szCs w:val="24"/>
        </w:rPr>
      </w:pPr>
      <w:r w:rsidRPr="002771E9">
        <w:rPr>
          <w:rFonts w:asciiTheme="majorBidi" w:hAnsiTheme="majorBidi" w:cstheme="majorBidi"/>
          <w:b/>
          <w:color w:val="000000"/>
          <w:sz w:val="24"/>
          <w:szCs w:val="24"/>
        </w:rPr>
        <w:t>Table-7</w:t>
      </w:r>
      <w:r w:rsidRPr="002771E9">
        <w:rPr>
          <w:rFonts w:asciiTheme="majorBidi" w:hAnsiTheme="majorBidi" w:cstheme="majorBidi"/>
          <w:b/>
          <w:color w:val="000000"/>
          <w:sz w:val="24"/>
          <w:szCs w:val="24"/>
        </w:rPr>
        <w:tab/>
        <w:t>Seed yield plot</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 xml:space="preserve"> (kg) of mustard as affected by different zinc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379"/>
        <w:gridCol w:w="1067"/>
        <w:gridCol w:w="842"/>
        <w:gridCol w:w="1360"/>
        <w:gridCol w:w="1173"/>
        <w:gridCol w:w="1267"/>
        <w:gridCol w:w="1240"/>
      </w:tblGrid>
      <w:tr w:rsidR="00D93ACA" w:rsidRPr="002771E9" w:rsidTr="00D5396A">
        <w:tc>
          <w:tcPr>
            <w:tcW w:w="3708"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4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2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3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263"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6.525</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6.669</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6.948</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6.7140 D</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6.981</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7.135</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7.434</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7.1840 C</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7.373</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7.535</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7.851</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7.5868 B</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7.699</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7.869</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8.198</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7.9225 A</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0.0136</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0.0334</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0.23</w:t>
            </w:r>
          </w:p>
        </w:tc>
      </w:tr>
    </w:tbl>
    <w:p w:rsidR="00D93ACA" w:rsidRPr="002771E9" w:rsidRDefault="00D93ACA" w:rsidP="006771EA">
      <w:pPr>
        <w:ind w:right="27"/>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Mean values followed by similar letters are not significantly different at P=0.05</w:t>
      </w:r>
    </w:p>
    <w:p w:rsidR="00D93ACA" w:rsidRPr="002771E9" w:rsidRDefault="00D93ACA" w:rsidP="006771EA">
      <w:pPr>
        <w:ind w:right="27"/>
        <w:jc w:val="both"/>
        <w:rPr>
          <w:rFonts w:asciiTheme="majorBidi" w:hAnsiTheme="majorBidi" w:cstheme="majorBidi"/>
          <w:sz w:val="24"/>
          <w:szCs w:val="24"/>
        </w:rPr>
      </w:pPr>
      <w:r w:rsidRPr="002771E9">
        <w:rPr>
          <w:rFonts w:asciiTheme="majorBidi" w:hAnsiTheme="majorBidi" w:cstheme="majorBidi"/>
          <w:b/>
          <w:color w:val="000000"/>
          <w:sz w:val="24"/>
          <w:szCs w:val="24"/>
        </w:rPr>
        <w:t>Seed yield ha</w:t>
      </w:r>
      <w:r w:rsidRPr="002771E9">
        <w:rPr>
          <w:rFonts w:asciiTheme="majorBidi" w:hAnsiTheme="majorBidi" w:cstheme="majorBidi"/>
          <w:b/>
          <w:color w:val="000000"/>
          <w:sz w:val="24"/>
          <w:szCs w:val="24"/>
          <w:vertAlign w:val="superscript"/>
        </w:rPr>
        <w:t>-1</w:t>
      </w:r>
      <w:r w:rsidRPr="002771E9">
        <w:rPr>
          <w:rFonts w:asciiTheme="majorBidi" w:hAnsiTheme="majorBidi" w:cstheme="majorBidi"/>
          <w:b/>
          <w:color w:val="000000"/>
          <w:sz w:val="24"/>
          <w:szCs w:val="24"/>
        </w:rPr>
        <w:t xml:space="preserve"> (kg):</w:t>
      </w:r>
      <w:r w:rsidR="006771EA">
        <w:rPr>
          <w:rFonts w:asciiTheme="majorBidi" w:hAnsiTheme="majorBidi" w:cstheme="majorBidi"/>
          <w:b/>
          <w:color w:val="000000"/>
          <w:sz w:val="24"/>
          <w:szCs w:val="24"/>
        </w:rPr>
        <w:t xml:space="preserve"> </w:t>
      </w:r>
      <w:r w:rsidRPr="002771E9">
        <w:rPr>
          <w:rFonts w:asciiTheme="majorBidi" w:hAnsiTheme="majorBidi" w:cstheme="majorBidi"/>
          <w:color w:val="000000"/>
          <w:sz w:val="24"/>
          <w:szCs w:val="24"/>
        </w:rPr>
        <w:t>The results in regards to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of mustard as influenced by different levels of Zinc (Zn) are presented in Table-8 and its analy</w:t>
      </w:r>
      <w:r w:rsidR="0027424D">
        <w:rPr>
          <w:rFonts w:asciiTheme="majorBidi" w:hAnsiTheme="majorBidi" w:cstheme="majorBidi"/>
          <w:color w:val="000000"/>
          <w:sz w:val="24"/>
          <w:szCs w:val="24"/>
        </w:rPr>
        <w:t>sis of variance</w:t>
      </w:r>
      <w:r w:rsidRPr="002771E9">
        <w:rPr>
          <w:rFonts w:asciiTheme="majorBidi" w:hAnsiTheme="majorBidi" w:cstheme="majorBidi"/>
          <w:color w:val="000000"/>
          <w:sz w:val="24"/>
          <w:szCs w:val="24"/>
        </w:rPr>
        <w:t>. The analysis of variance demonstrated that the differences in the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of mustard crop were significant (P&lt;0.01) under the effect of different levels of Zn. It is apparent from the results in Table-8 that the application of Zn @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resulted in significantly maximum seed yield of 2640.8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followed by average mustard crop yield of 2528.9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recorded from the plots receiving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respectively. The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diminished to 2394.7 when Zn were applied @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respectively. However, the lowest seed yield of 2238.0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was observed in plots given no Zn (control). The application of Zn resulted in promising impact on the mustard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w:t>
      </w:r>
    </w:p>
    <w:p w:rsidR="00D93ACA" w:rsidRPr="002771E9" w:rsidRDefault="00D93ACA" w:rsidP="00D93ACA">
      <w:pPr>
        <w:ind w:left="1422" w:right="27" w:hanging="1422"/>
        <w:rPr>
          <w:rFonts w:asciiTheme="majorBidi" w:hAnsiTheme="majorBidi" w:cstheme="majorBidi"/>
          <w:b/>
          <w:color w:val="000000"/>
          <w:sz w:val="24"/>
          <w:szCs w:val="24"/>
        </w:rPr>
      </w:pPr>
      <w:r w:rsidRPr="002771E9">
        <w:rPr>
          <w:rFonts w:asciiTheme="majorBidi" w:hAnsiTheme="majorBidi" w:cstheme="majorBidi"/>
          <w:b/>
          <w:color w:val="000000"/>
          <w:sz w:val="24"/>
          <w:szCs w:val="24"/>
        </w:rPr>
        <w:t>Table-8</w:t>
      </w:r>
      <w:r w:rsidRPr="002771E9">
        <w:rPr>
          <w:rFonts w:asciiTheme="majorBidi" w:hAnsiTheme="majorBidi" w:cstheme="majorBidi"/>
          <w:b/>
          <w:color w:val="000000"/>
          <w:sz w:val="24"/>
          <w:szCs w:val="24"/>
        </w:rPr>
        <w:tab/>
      </w:r>
      <w:r w:rsidRPr="002771E9">
        <w:rPr>
          <w:rFonts w:asciiTheme="majorBidi" w:hAnsiTheme="majorBidi" w:cstheme="majorBidi"/>
          <w:b/>
          <w:sz w:val="24"/>
          <w:szCs w:val="24"/>
        </w:rPr>
        <w:t>Seed yield kg ha</w:t>
      </w:r>
      <w:r w:rsidRPr="002771E9">
        <w:rPr>
          <w:rFonts w:asciiTheme="majorBidi" w:hAnsiTheme="majorBidi" w:cstheme="majorBidi"/>
          <w:b/>
          <w:sz w:val="24"/>
          <w:szCs w:val="24"/>
          <w:vertAlign w:val="superscript"/>
        </w:rPr>
        <w:t>-1</w:t>
      </w:r>
      <w:r w:rsidRPr="002771E9">
        <w:rPr>
          <w:rFonts w:asciiTheme="majorBidi" w:hAnsiTheme="majorBidi" w:cstheme="majorBidi"/>
          <w:b/>
          <w:color w:val="000000"/>
          <w:sz w:val="24"/>
          <w:szCs w:val="24"/>
        </w:rPr>
        <w:t xml:space="preserve"> of mustard as affected by different zinc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79"/>
        <w:gridCol w:w="1064"/>
        <w:gridCol w:w="827"/>
        <w:gridCol w:w="1369"/>
        <w:gridCol w:w="1186"/>
        <w:gridCol w:w="1278"/>
        <w:gridCol w:w="1234"/>
      </w:tblGrid>
      <w:tr w:rsidR="00D93ACA" w:rsidRPr="002771E9" w:rsidTr="00D5396A">
        <w:tc>
          <w:tcPr>
            <w:tcW w:w="3708" w:type="dxa"/>
            <w:gridSpan w:val="4"/>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Treatments</w:t>
            </w:r>
          </w:p>
        </w:tc>
        <w:tc>
          <w:tcPr>
            <w:tcW w:w="14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1</w:t>
            </w:r>
          </w:p>
        </w:tc>
        <w:tc>
          <w:tcPr>
            <w:tcW w:w="12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2</w:t>
            </w:r>
          </w:p>
        </w:tc>
        <w:tc>
          <w:tcPr>
            <w:tcW w:w="1300"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R</w:t>
            </w:r>
            <w:r w:rsidRPr="002771E9">
              <w:rPr>
                <w:rFonts w:asciiTheme="majorBidi" w:hAnsiTheme="majorBidi" w:cstheme="majorBidi"/>
                <w:b/>
                <w:color w:val="000000"/>
                <w:sz w:val="24"/>
                <w:szCs w:val="24"/>
                <w:vertAlign w:val="subscript"/>
              </w:rPr>
              <w:t>3</w:t>
            </w:r>
          </w:p>
        </w:tc>
        <w:tc>
          <w:tcPr>
            <w:tcW w:w="1263" w:type="dxa"/>
            <w:vAlign w:val="center"/>
          </w:tcPr>
          <w:p w:rsidR="00D93ACA" w:rsidRPr="002771E9" w:rsidRDefault="00D93ACA" w:rsidP="00D5396A">
            <w:pPr>
              <w:ind w:right="27"/>
              <w:jc w:val="center"/>
              <w:rPr>
                <w:rFonts w:asciiTheme="majorBidi" w:hAnsiTheme="majorBidi" w:cstheme="majorBidi"/>
                <w:b/>
                <w:color w:val="000000"/>
                <w:sz w:val="24"/>
                <w:szCs w:val="24"/>
              </w:rPr>
            </w:pPr>
            <w:r w:rsidRPr="002771E9">
              <w:rPr>
                <w:rFonts w:asciiTheme="majorBidi" w:hAnsiTheme="majorBidi" w:cstheme="majorBidi"/>
                <w:b/>
                <w:color w:val="000000"/>
                <w:sz w:val="24"/>
                <w:szCs w:val="24"/>
              </w:rPr>
              <w:t xml:space="preserve">Mean </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lang w:val="fr-FR"/>
              </w:rPr>
            </w:pPr>
            <w:r w:rsidRPr="002771E9">
              <w:rPr>
                <w:rFonts w:asciiTheme="majorBidi" w:hAnsiTheme="majorBidi" w:cstheme="majorBidi"/>
                <w:color w:val="000000"/>
                <w:sz w:val="24"/>
                <w:szCs w:val="24"/>
                <w:lang w:val="fr-FR"/>
              </w:rPr>
              <w:t>T1=</w:t>
            </w:r>
            <w:r w:rsidRPr="002771E9">
              <w:rPr>
                <w:rFonts w:asciiTheme="majorBidi" w:hAnsiTheme="majorBidi" w:cstheme="majorBidi"/>
                <w:sz w:val="24"/>
                <w:szCs w:val="24"/>
              </w:rPr>
              <w:t xml:space="preserve"> Control</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2175</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2223</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2316</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2238.0 D</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T2=</w:t>
            </w:r>
            <w:r w:rsidRPr="002771E9">
              <w:rPr>
                <w:rFonts w:asciiTheme="majorBidi" w:hAnsiTheme="majorBidi" w:cstheme="majorBidi"/>
                <w:sz w:val="24"/>
                <w:szCs w:val="24"/>
              </w:rPr>
              <w:t xml:space="preserve"> ZnSO4 @ 2.5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2327.25</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2378.61</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2478.12</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2394.7 C</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T3=</w:t>
            </w:r>
            <w:r w:rsidRPr="002771E9">
              <w:rPr>
                <w:rFonts w:asciiTheme="majorBidi" w:hAnsiTheme="majorBidi" w:cstheme="majorBidi"/>
                <w:sz w:val="24"/>
                <w:szCs w:val="24"/>
              </w:rPr>
              <w:t xml:space="preserve"> ZnSO4 @ 5.0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2457.75</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2511.99</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2617.08</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2528.9 B</w:t>
            </w:r>
          </w:p>
        </w:tc>
      </w:tr>
      <w:tr w:rsidR="00D93ACA" w:rsidRPr="002771E9" w:rsidTr="00D5396A">
        <w:tc>
          <w:tcPr>
            <w:tcW w:w="3708" w:type="dxa"/>
            <w:gridSpan w:val="4"/>
            <w:vAlign w:val="center"/>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T4=</w:t>
            </w:r>
            <w:r w:rsidRPr="002771E9">
              <w:rPr>
                <w:rFonts w:asciiTheme="majorBidi" w:hAnsiTheme="majorBidi" w:cstheme="majorBidi"/>
                <w:sz w:val="24"/>
                <w:szCs w:val="24"/>
              </w:rPr>
              <w:t xml:space="preserve"> ZnSO4 @ 7.5 kg ha</w:t>
            </w:r>
            <w:r w:rsidRPr="002771E9">
              <w:rPr>
                <w:rFonts w:asciiTheme="majorBidi" w:hAnsiTheme="majorBidi" w:cstheme="majorBidi"/>
                <w:sz w:val="24"/>
                <w:szCs w:val="24"/>
                <w:vertAlign w:val="superscript"/>
              </w:rPr>
              <w:t>-1</w:t>
            </w:r>
          </w:p>
        </w:tc>
        <w:tc>
          <w:tcPr>
            <w:tcW w:w="14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2566.5</w:t>
            </w:r>
          </w:p>
        </w:tc>
        <w:tc>
          <w:tcPr>
            <w:tcW w:w="12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2623.14</w:t>
            </w:r>
          </w:p>
        </w:tc>
        <w:tc>
          <w:tcPr>
            <w:tcW w:w="1300"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2732.88</w:t>
            </w:r>
          </w:p>
        </w:tc>
        <w:tc>
          <w:tcPr>
            <w:tcW w:w="1263" w:type="dxa"/>
            <w:vAlign w:val="center"/>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2640.8 A</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S.E.</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4.5464</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LSD 0.05</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11.125</w:t>
            </w:r>
          </w:p>
        </w:tc>
      </w:tr>
      <w:tr w:rsidR="00D93ACA" w:rsidRPr="002771E9" w:rsidTr="00D53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063" w:type="dxa"/>
        </w:trPr>
        <w:tc>
          <w:tcPr>
            <w:tcW w:w="136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CV%</w:t>
            </w:r>
          </w:p>
        </w:tc>
        <w:tc>
          <w:tcPr>
            <w:tcW w:w="362" w:type="dxa"/>
          </w:tcPr>
          <w:p w:rsidR="00D93ACA" w:rsidRPr="002771E9" w:rsidRDefault="00D93ACA" w:rsidP="00D5396A">
            <w:pPr>
              <w:ind w:right="27"/>
              <w:jc w:val="center"/>
              <w:rPr>
                <w:rFonts w:asciiTheme="majorBidi" w:hAnsiTheme="majorBidi" w:cstheme="majorBidi"/>
                <w:color w:val="000000"/>
                <w:sz w:val="24"/>
                <w:szCs w:val="24"/>
              </w:rPr>
            </w:pPr>
            <w:r w:rsidRPr="002771E9">
              <w:rPr>
                <w:rFonts w:asciiTheme="majorBidi" w:hAnsiTheme="majorBidi" w:cstheme="majorBidi"/>
                <w:color w:val="000000"/>
                <w:sz w:val="24"/>
                <w:szCs w:val="24"/>
              </w:rPr>
              <w:t>=</w:t>
            </w:r>
          </w:p>
        </w:tc>
        <w:tc>
          <w:tcPr>
            <w:tcW w:w="1078" w:type="dxa"/>
          </w:tcPr>
          <w:p w:rsidR="00D93ACA" w:rsidRPr="002771E9" w:rsidRDefault="00D93ACA" w:rsidP="00D5396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0.23</w:t>
            </w:r>
          </w:p>
        </w:tc>
      </w:tr>
    </w:tbl>
    <w:p w:rsidR="00D93ACA" w:rsidRDefault="00D93ACA" w:rsidP="00D93ACA">
      <w:pPr>
        <w:ind w:right="27"/>
        <w:rPr>
          <w:rFonts w:asciiTheme="majorBidi" w:hAnsiTheme="majorBidi" w:cstheme="majorBidi"/>
          <w:color w:val="000000"/>
          <w:sz w:val="24"/>
          <w:szCs w:val="24"/>
        </w:rPr>
      </w:pPr>
      <w:r w:rsidRPr="002771E9">
        <w:rPr>
          <w:rFonts w:asciiTheme="majorBidi" w:hAnsiTheme="majorBidi" w:cstheme="majorBidi"/>
          <w:color w:val="000000"/>
          <w:sz w:val="24"/>
          <w:szCs w:val="24"/>
        </w:rPr>
        <w:t>Mean values followed by similar letters are not significantly different at P=0.05</w:t>
      </w:r>
    </w:p>
    <w:p w:rsidR="006771EA" w:rsidRPr="002771E9" w:rsidRDefault="006771EA" w:rsidP="00D93ACA">
      <w:pPr>
        <w:ind w:right="27"/>
        <w:rPr>
          <w:rFonts w:asciiTheme="majorBidi" w:hAnsiTheme="majorBidi" w:cstheme="majorBidi"/>
          <w:color w:val="000000"/>
          <w:sz w:val="24"/>
          <w:szCs w:val="24"/>
        </w:rPr>
      </w:pPr>
    </w:p>
    <w:p w:rsidR="00D93ACA" w:rsidRDefault="006771EA" w:rsidP="00D93ACA">
      <w:pPr>
        <w:ind w:right="27"/>
        <w:rPr>
          <w:rFonts w:asciiTheme="majorBidi" w:hAnsiTheme="majorBidi" w:cstheme="majorBidi"/>
          <w:b/>
          <w:bCs/>
          <w:color w:val="000000"/>
          <w:sz w:val="24"/>
          <w:szCs w:val="24"/>
        </w:rPr>
      </w:pPr>
      <w:r w:rsidRPr="006771EA">
        <w:rPr>
          <w:rFonts w:asciiTheme="majorBidi" w:hAnsiTheme="majorBidi" w:cstheme="majorBidi"/>
          <w:b/>
          <w:bCs/>
          <w:color w:val="000000"/>
          <w:sz w:val="24"/>
          <w:szCs w:val="24"/>
        </w:rPr>
        <w:t>Discussion</w:t>
      </w:r>
    </w:p>
    <w:p w:rsidR="006771EA" w:rsidRPr="006771EA" w:rsidRDefault="006771EA" w:rsidP="00D93ACA">
      <w:pPr>
        <w:ind w:right="27"/>
        <w:rPr>
          <w:rFonts w:asciiTheme="majorBidi" w:hAnsiTheme="majorBidi" w:cstheme="majorBidi"/>
          <w:b/>
          <w:bCs/>
          <w:color w:val="000000"/>
          <w:sz w:val="24"/>
          <w:szCs w:val="24"/>
        </w:rPr>
      </w:pPr>
    </w:p>
    <w:p w:rsidR="00D93ACA" w:rsidRPr="002771E9" w:rsidRDefault="00D93ACA" w:rsidP="006771EA">
      <w:pPr>
        <w:ind w:right="27" w:firstLine="720"/>
        <w:jc w:val="both"/>
        <w:rPr>
          <w:rFonts w:asciiTheme="majorBidi" w:eastAsia="MS Mincho" w:hAnsiTheme="majorBidi" w:cstheme="majorBidi"/>
          <w:color w:val="000000"/>
          <w:sz w:val="24"/>
          <w:szCs w:val="24"/>
        </w:rPr>
      </w:pPr>
      <w:r w:rsidRPr="002771E9">
        <w:rPr>
          <w:rFonts w:asciiTheme="majorBidi" w:hAnsiTheme="majorBidi" w:cstheme="majorBidi"/>
          <w:color w:val="000000"/>
          <w:spacing w:val="-4"/>
          <w:sz w:val="24"/>
          <w:szCs w:val="24"/>
        </w:rPr>
        <w:t>Agricultural soils have become deficient of macro as well as micronutrients, but the farmers only use macronutrients to improve crop yields, and majority of the growers are unaware of micronutrient deficiency of their soils (Bloemberg and Lugtenberg, 2010).</w:t>
      </w:r>
      <w:bookmarkStart w:id="1" w:name="OLE_LINK4"/>
      <w:r w:rsidRPr="002771E9">
        <w:rPr>
          <w:rFonts w:asciiTheme="majorBidi" w:hAnsiTheme="majorBidi" w:cstheme="majorBidi"/>
          <w:color w:val="000000"/>
          <w:spacing w:val="-4"/>
          <w:sz w:val="24"/>
          <w:szCs w:val="24"/>
        </w:rPr>
        <w:t xml:space="preserve"> Among macronutrients, </w:t>
      </w:r>
      <w:r w:rsidRPr="002771E9">
        <w:rPr>
          <w:rFonts w:asciiTheme="majorBidi" w:hAnsiTheme="majorBidi" w:cstheme="majorBidi"/>
          <w:color w:val="000000"/>
          <w:sz w:val="24"/>
          <w:szCs w:val="24"/>
        </w:rPr>
        <w:t>N, P and K are essentially required elements for crop production (Don Eckert Dr. 2010); while P stimulates root development, increase stem strength,</w:t>
      </w:r>
      <w:r w:rsidRPr="002771E9">
        <w:rPr>
          <w:rFonts w:asciiTheme="majorBidi" w:hAnsiTheme="majorBidi" w:cstheme="majorBidi"/>
          <w:color w:val="FF0000"/>
          <w:sz w:val="24"/>
          <w:szCs w:val="24"/>
        </w:rPr>
        <w:t xml:space="preserve"> </w:t>
      </w:r>
      <w:r w:rsidRPr="002771E9">
        <w:rPr>
          <w:rFonts w:asciiTheme="majorBidi" w:hAnsiTheme="majorBidi" w:cstheme="majorBidi"/>
          <w:color w:val="000000"/>
          <w:sz w:val="24"/>
          <w:szCs w:val="24"/>
        </w:rPr>
        <w:t>improve seed production, more uniform and earlier crop maturity and improvement in crop quality and resistance to plant diseases (Bill Griffith, 2010). However, K is required for plant growth and reproduction, having vital role in p</w:t>
      </w:r>
      <w:r w:rsidR="0027424D">
        <w:rPr>
          <w:rFonts w:asciiTheme="majorBidi" w:hAnsiTheme="majorBidi" w:cstheme="majorBidi"/>
          <w:color w:val="000000"/>
          <w:sz w:val="24"/>
          <w:szCs w:val="24"/>
        </w:rPr>
        <w:t>hotosynthesis (Bob Thompson, Dr.,</w:t>
      </w:r>
      <w:r w:rsidRPr="002771E9">
        <w:rPr>
          <w:rFonts w:asciiTheme="majorBidi" w:hAnsiTheme="majorBidi" w:cstheme="majorBidi"/>
          <w:color w:val="000000"/>
          <w:sz w:val="24"/>
          <w:szCs w:val="24"/>
        </w:rPr>
        <w:t xml:space="preserve"> 2010). Similarly, among micronutrients, Zn is an essential nutrient required in some fertilizer programs for crop production; Zn deficient crop plant appears to be stunted (Mortvedt </w:t>
      </w:r>
      <w:r w:rsidRPr="002771E9">
        <w:rPr>
          <w:rFonts w:asciiTheme="majorBidi" w:hAnsiTheme="majorBidi" w:cstheme="majorBidi"/>
          <w:i/>
          <w:color w:val="000000"/>
          <w:sz w:val="24"/>
          <w:szCs w:val="24"/>
        </w:rPr>
        <w:t>et al.</w:t>
      </w:r>
      <w:r w:rsidR="006771EA">
        <w:rPr>
          <w:rFonts w:asciiTheme="majorBidi" w:hAnsiTheme="majorBidi" w:cstheme="majorBidi"/>
          <w:i/>
          <w:color w:val="000000"/>
          <w:sz w:val="24"/>
          <w:szCs w:val="24"/>
        </w:rPr>
        <w:t>,</w:t>
      </w:r>
      <w:r w:rsidRPr="002771E9">
        <w:rPr>
          <w:rFonts w:asciiTheme="majorBidi" w:hAnsiTheme="majorBidi" w:cstheme="majorBidi"/>
          <w:i/>
          <w:color w:val="000000"/>
          <w:sz w:val="24"/>
          <w:szCs w:val="24"/>
        </w:rPr>
        <w:t xml:space="preserve"> </w:t>
      </w:r>
      <w:r w:rsidRPr="002771E9">
        <w:rPr>
          <w:rFonts w:asciiTheme="majorBidi" w:hAnsiTheme="majorBidi" w:cstheme="majorBidi"/>
          <w:color w:val="000000"/>
          <w:sz w:val="24"/>
          <w:szCs w:val="24"/>
        </w:rPr>
        <w:t>2010). Boron uptake by plants correlates extractable soil boron and its deficiency in plant results in terminal bud growth stoppage young leaves die, impaired flowering and seed development, t</w:t>
      </w:r>
      <w:r w:rsidRPr="002771E9">
        <w:rPr>
          <w:rFonts w:asciiTheme="majorBidi" w:hAnsiTheme="majorBidi" w:cstheme="majorBidi"/>
          <w:bCs/>
          <w:color w:val="000000"/>
          <w:sz w:val="24"/>
          <w:szCs w:val="24"/>
        </w:rPr>
        <w:t>hickened, wilted, or curled leaves, thickened, cracked, or water-soaked condition of petioles and stems, discoloration, cracking, or rotting of fruit, tubers, or roots</w:t>
      </w:r>
      <w:r w:rsidRPr="002771E9">
        <w:rPr>
          <w:rFonts w:asciiTheme="majorBidi" w:eastAsia="MS Mincho" w:hAnsiTheme="majorBidi" w:cstheme="majorBidi"/>
          <w:color w:val="000000"/>
          <w:sz w:val="24"/>
          <w:szCs w:val="24"/>
        </w:rPr>
        <w:t>. Hence, the present study was carried out to investigate the e</w:t>
      </w:r>
      <w:r w:rsidRPr="002771E9">
        <w:rPr>
          <w:rFonts w:asciiTheme="majorBidi" w:hAnsiTheme="majorBidi" w:cstheme="majorBidi"/>
          <w:color w:val="000000"/>
          <w:sz w:val="24"/>
          <w:szCs w:val="24"/>
        </w:rPr>
        <w:t>ffect of zinc on the growth and yield of mustard</w:t>
      </w:r>
      <w:r w:rsidRPr="002771E9">
        <w:rPr>
          <w:rFonts w:asciiTheme="majorBidi" w:eastAsia="MS Mincho" w:hAnsiTheme="majorBidi" w:cstheme="majorBidi"/>
          <w:color w:val="000000"/>
          <w:sz w:val="24"/>
          <w:szCs w:val="24"/>
        </w:rPr>
        <w:t>.</w:t>
      </w:r>
      <w:bookmarkEnd w:id="1"/>
      <w:r w:rsidRPr="002771E9">
        <w:rPr>
          <w:rFonts w:asciiTheme="majorBidi" w:eastAsia="MS Mincho" w:hAnsiTheme="majorBidi" w:cstheme="majorBidi"/>
          <w:color w:val="000000"/>
          <w:sz w:val="24"/>
          <w:szCs w:val="24"/>
        </w:rPr>
        <w:t xml:space="preserve"> </w:t>
      </w:r>
    </w:p>
    <w:p w:rsidR="00D93ACA" w:rsidRPr="002771E9" w:rsidRDefault="00D93ACA" w:rsidP="0027424D">
      <w:pPr>
        <w:ind w:right="27"/>
        <w:jc w:val="both"/>
        <w:rPr>
          <w:rFonts w:asciiTheme="majorBidi" w:hAnsiTheme="majorBidi" w:cstheme="majorBidi"/>
          <w:sz w:val="24"/>
          <w:szCs w:val="24"/>
        </w:rPr>
      </w:pPr>
      <w:r w:rsidRPr="002771E9">
        <w:rPr>
          <w:rFonts w:asciiTheme="majorBidi" w:hAnsiTheme="majorBidi" w:cstheme="majorBidi"/>
          <w:color w:val="000000"/>
          <w:sz w:val="24"/>
          <w:szCs w:val="24"/>
        </w:rPr>
        <w:t xml:space="preserve">The study indicated that all the growth and seed yield traits in mustard crop was significantly (P&lt;0.05) influenced by different Zn </w:t>
      </w:r>
      <w:r w:rsidRPr="002771E9">
        <w:rPr>
          <w:rFonts w:asciiTheme="majorBidi" w:hAnsiTheme="majorBidi" w:cstheme="majorBidi"/>
          <w:color w:val="000000"/>
          <w:spacing w:val="-2"/>
          <w:sz w:val="24"/>
          <w:szCs w:val="24"/>
        </w:rPr>
        <w:t>levels. On the basis of seed yield ha</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 xml:space="preserve">, the application of Zn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pacing w:val="-2"/>
          <w:sz w:val="24"/>
          <w:szCs w:val="24"/>
        </w:rPr>
        <w:t xml:space="preserve"> resulted </w:t>
      </w:r>
      <w:r w:rsidRPr="002771E9">
        <w:rPr>
          <w:rFonts w:asciiTheme="majorBidi" w:hAnsiTheme="majorBidi" w:cstheme="majorBidi"/>
          <w:color w:val="000000"/>
          <w:sz w:val="24"/>
          <w:szCs w:val="24"/>
        </w:rPr>
        <w:t>141.67 cm plant height, 22.00</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70.00 days to flowering, 81.33 days to maturity, 265.33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4.52 g seed index, 7.9225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2640.8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Similarly, the application of </w:t>
      </w:r>
      <w:r w:rsidRPr="002771E9">
        <w:rPr>
          <w:rFonts w:asciiTheme="majorBidi" w:hAnsiTheme="majorBidi" w:cstheme="majorBidi"/>
          <w:color w:val="000000"/>
          <w:spacing w:val="-2"/>
          <w:sz w:val="24"/>
          <w:szCs w:val="24"/>
        </w:rPr>
        <w:t xml:space="preserve">Zn @ </w:t>
      </w:r>
      <w:r w:rsidRPr="002771E9">
        <w:rPr>
          <w:rFonts w:asciiTheme="majorBidi" w:hAnsiTheme="majorBidi" w:cstheme="majorBidi"/>
          <w:sz w:val="24"/>
          <w:szCs w:val="24"/>
        </w:rPr>
        <w:t>5.0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pacing w:val="-2"/>
          <w:sz w:val="24"/>
          <w:szCs w:val="24"/>
        </w:rPr>
        <w:t xml:space="preserve"> resulted </w:t>
      </w:r>
      <w:r w:rsidRPr="002771E9">
        <w:rPr>
          <w:rFonts w:asciiTheme="majorBidi" w:hAnsiTheme="majorBidi" w:cstheme="majorBidi"/>
          <w:color w:val="000000"/>
          <w:sz w:val="24"/>
          <w:szCs w:val="24"/>
        </w:rPr>
        <w:t>139.00 cm plant height, 16.33</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72.00 days to flowering, 86.66 days to maturity, 212.67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4.25 g seed index, 7.5868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2528.9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The mustard crop supplemented with </w:t>
      </w:r>
      <w:r w:rsidRPr="002771E9">
        <w:rPr>
          <w:rFonts w:asciiTheme="majorBidi" w:hAnsiTheme="majorBidi" w:cstheme="majorBidi"/>
          <w:color w:val="000000"/>
          <w:spacing w:val="-2"/>
          <w:sz w:val="24"/>
          <w:szCs w:val="24"/>
        </w:rPr>
        <w:t xml:space="preserve">Zn @ </w:t>
      </w:r>
      <w:r w:rsidRPr="002771E9">
        <w:rPr>
          <w:rFonts w:asciiTheme="majorBidi" w:hAnsiTheme="majorBidi" w:cstheme="majorBidi"/>
          <w:sz w:val="24"/>
          <w:szCs w:val="24"/>
        </w:rPr>
        <w:t>2.5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pacing w:val="-2"/>
          <w:sz w:val="24"/>
          <w:szCs w:val="24"/>
        </w:rPr>
        <w:t xml:space="preserve"> resulted </w:t>
      </w:r>
      <w:r w:rsidRPr="002771E9">
        <w:rPr>
          <w:rFonts w:asciiTheme="majorBidi" w:hAnsiTheme="majorBidi" w:cstheme="majorBidi"/>
          <w:color w:val="000000"/>
          <w:sz w:val="24"/>
          <w:szCs w:val="24"/>
        </w:rPr>
        <w:t>134.33 cm plant height, 14.00</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76.00 days to flowering, 90.00 days to maturity, 188.67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3.31 g seed index, 7.1840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2394.7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However, the control plots, where no </w:t>
      </w:r>
      <w:r w:rsidRPr="002771E9">
        <w:rPr>
          <w:rFonts w:asciiTheme="majorBidi" w:hAnsiTheme="majorBidi" w:cstheme="majorBidi"/>
          <w:color w:val="000000"/>
          <w:spacing w:val="-2"/>
          <w:sz w:val="24"/>
          <w:szCs w:val="24"/>
        </w:rPr>
        <w:t xml:space="preserve">Zn were applied resulted </w:t>
      </w:r>
      <w:r w:rsidRPr="002771E9">
        <w:rPr>
          <w:rFonts w:asciiTheme="majorBidi" w:hAnsiTheme="majorBidi" w:cstheme="majorBidi"/>
          <w:color w:val="000000"/>
          <w:sz w:val="24"/>
          <w:szCs w:val="24"/>
        </w:rPr>
        <w:t>128.33 cm plant height, 10.66</w:t>
      </w:r>
      <w:r w:rsidRPr="002771E9">
        <w:rPr>
          <w:rFonts w:asciiTheme="majorBidi" w:hAnsiTheme="majorBidi" w:cstheme="majorBidi"/>
          <w:color w:val="000000"/>
          <w:spacing w:val="-2"/>
          <w:sz w:val="24"/>
          <w:szCs w:val="24"/>
        </w:rPr>
        <w:t xml:space="preserve"> branches plant</w:t>
      </w:r>
      <w:r w:rsidRPr="002771E9">
        <w:rPr>
          <w:rFonts w:asciiTheme="majorBidi" w:hAnsiTheme="majorBidi" w:cstheme="majorBidi"/>
          <w:color w:val="000000"/>
          <w:spacing w:val="-2"/>
          <w:sz w:val="24"/>
          <w:szCs w:val="24"/>
          <w:vertAlign w:val="superscript"/>
        </w:rPr>
        <w:t>-1</w:t>
      </w:r>
      <w:r w:rsidRPr="002771E9">
        <w:rPr>
          <w:rFonts w:asciiTheme="majorBidi" w:hAnsiTheme="majorBidi" w:cstheme="majorBidi"/>
          <w:color w:val="000000"/>
          <w:spacing w:val="-2"/>
          <w:sz w:val="24"/>
          <w:szCs w:val="24"/>
        </w:rPr>
        <w:t>,</w:t>
      </w:r>
      <w:r w:rsidRPr="002771E9">
        <w:rPr>
          <w:rFonts w:asciiTheme="majorBidi" w:hAnsiTheme="majorBidi" w:cstheme="majorBidi"/>
          <w:color w:val="000000"/>
          <w:sz w:val="24"/>
          <w:szCs w:val="24"/>
        </w:rPr>
        <w:t xml:space="preserve"> took 79.00 days to flowering, 92.66 days to maturity, 145.67 pods plant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2.80 g seed index, 6.7140 kg seed yield plot</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and 2238.0 kg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It was concluded that application of Zn proved to be more effective to increase seed yield in mustard crop. These results are categorically supported by many researchers, who worked on the similar aspects of mustard in different parts of the world. </w:t>
      </w:r>
      <w:r w:rsidR="0027424D">
        <w:rPr>
          <w:rFonts w:asciiTheme="majorBidi" w:hAnsiTheme="majorBidi" w:cstheme="majorBidi"/>
          <w:color w:val="000000"/>
          <w:sz w:val="24"/>
          <w:szCs w:val="24"/>
        </w:rPr>
        <w:t>(Chen and Aviad, 2010;</w:t>
      </w:r>
      <w:r w:rsidRPr="002771E9">
        <w:rPr>
          <w:rFonts w:asciiTheme="majorBidi" w:hAnsiTheme="majorBidi" w:cstheme="majorBidi"/>
          <w:color w:val="000000"/>
          <w:sz w:val="24"/>
          <w:szCs w:val="24"/>
        </w:rPr>
        <w:t xml:space="preserve"> Asad and </w:t>
      </w:r>
      <w:r w:rsidRPr="002771E9">
        <w:rPr>
          <w:rFonts w:asciiTheme="majorBidi" w:hAnsiTheme="majorBidi" w:cstheme="majorBidi"/>
          <w:spacing w:val="-4"/>
          <w:sz w:val="24"/>
          <w:szCs w:val="24"/>
        </w:rPr>
        <w:t>Rafique</w:t>
      </w:r>
      <w:r w:rsidRPr="002771E9">
        <w:rPr>
          <w:rFonts w:asciiTheme="majorBidi" w:hAnsiTheme="majorBidi" w:cstheme="majorBidi"/>
          <w:i/>
          <w:color w:val="000000"/>
          <w:sz w:val="24"/>
          <w:szCs w:val="24"/>
        </w:rPr>
        <w:t xml:space="preserve"> et al.</w:t>
      </w:r>
      <w:r w:rsidR="0027424D">
        <w:rPr>
          <w:rFonts w:asciiTheme="majorBidi" w:hAnsiTheme="majorBidi" w:cstheme="majorBidi"/>
          <w:i/>
          <w:color w:val="000000"/>
          <w:sz w:val="24"/>
          <w:szCs w:val="24"/>
        </w:rPr>
        <w:t>,</w:t>
      </w:r>
      <w:r w:rsidR="0027424D">
        <w:rPr>
          <w:rFonts w:asciiTheme="majorBidi" w:hAnsiTheme="majorBidi" w:cstheme="majorBidi"/>
          <w:color w:val="000000"/>
          <w:sz w:val="24"/>
          <w:szCs w:val="24"/>
        </w:rPr>
        <w:t xml:space="preserve"> </w:t>
      </w:r>
      <w:r w:rsidRPr="002771E9">
        <w:rPr>
          <w:rFonts w:asciiTheme="majorBidi" w:hAnsiTheme="majorBidi" w:cstheme="majorBidi"/>
          <w:color w:val="000000"/>
          <w:sz w:val="24"/>
          <w:szCs w:val="24"/>
        </w:rPr>
        <w:t xml:space="preserve">2010) examined the effect of foliar applied Boron at concentrations from 0.04 to.0.3 percent on </w:t>
      </w:r>
      <w:r w:rsidRPr="002771E9">
        <w:rPr>
          <w:rFonts w:asciiTheme="majorBidi" w:hAnsiTheme="majorBidi" w:cstheme="majorBidi"/>
          <w:i/>
          <w:color w:val="000000"/>
          <w:sz w:val="24"/>
          <w:szCs w:val="24"/>
        </w:rPr>
        <w:t xml:space="preserve">Brassica juncea </w:t>
      </w:r>
      <w:r w:rsidRPr="002771E9">
        <w:rPr>
          <w:rFonts w:asciiTheme="majorBidi" w:hAnsiTheme="majorBidi" w:cstheme="majorBidi"/>
          <w:color w:val="000000"/>
          <w:sz w:val="24"/>
          <w:szCs w:val="24"/>
        </w:rPr>
        <w:t xml:space="preserve">L. </w:t>
      </w:r>
      <w:r w:rsidR="0027424D">
        <w:rPr>
          <w:rFonts w:asciiTheme="majorBidi" w:hAnsiTheme="majorBidi" w:cstheme="majorBidi"/>
          <w:color w:val="000000"/>
          <w:sz w:val="24"/>
          <w:szCs w:val="24"/>
        </w:rPr>
        <w:t>(</w:t>
      </w:r>
      <w:r w:rsidRPr="002771E9">
        <w:rPr>
          <w:rFonts w:asciiTheme="majorBidi" w:hAnsiTheme="majorBidi" w:cstheme="majorBidi"/>
          <w:color w:val="000000"/>
          <w:sz w:val="24"/>
          <w:szCs w:val="24"/>
        </w:rPr>
        <w:t>Bora and Hazarika</w:t>
      </w:r>
      <w:r w:rsidR="0027424D">
        <w:rPr>
          <w:rFonts w:asciiTheme="majorBidi" w:hAnsiTheme="majorBidi" w:cstheme="majorBidi"/>
          <w:color w:val="000000"/>
          <w:sz w:val="24"/>
          <w:szCs w:val="24"/>
        </w:rPr>
        <w:t xml:space="preserve">, </w:t>
      </w:r>
      <w:r w:rsidRPr="002771E9">
        <w:rPr>
          <w:rFonts w:asciiTheme="majorBidi" w:hAnsiTheme="majorBidi" w:cstheme="majorBidi"/>
          <w:color w:val="000000"/>
          <w:sz w:val="24"/>
          <w:szCs w:val="24"/>
        </w:rPr>
        <w:t>2011) carried out studies to investigate the effect of micronutrients on the growth, seed yield and stover yield of rape seed. The results showed that the highest stover yield (2770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was obtained with Zn + B + Mo and followed almost the same trend of seed yield. In a similar investigation, </w:t>
      </w:r>
      <w:r w:rsidR="0027424D">
        <w:rPr>
          <w:rFonts w:asciiTheme="majorBidi" w:hAnsiTheme="majorBidi" w:cstheme="majorBidi"/>
          <w:color w:val="000000"/>
          <w:sz w:val="24"/>
          <w:szCs w:val="24"/>
        </w:rPr>
        <w:t>(</w:t>
      </w:r>
      <w:r w:rsidRPr="002771E9">
        <w:rPr>
          <w:rFonts w:asciiTheme="majorBidi" w:hAnsiTheme="majorBidi" w:cstheme="majorBidi"/>
          <w:color w:val="000000"/>
          <w:sz w:val="24"/>
          <w:szCs w:val="24"/>
        </w:rPr>
        <w:t xml:space="preserve">Grewal </w:t>
      </w:r>
      <w:r w:rsidRPr="002771E9">
        <w:rPr>
          <w:rFonts w:asciiTheme="majorBidi" w:hAnsiTheme="majorBidi" w:cstheme="majorBidi"/>
          <w:i/>
          <w:iCs/>
          <w:color w:val="000000"/>
          <w:sz w:val="24"/>
          <w:szCs w:val="24"/>
        </w:rPr>
        <w:t>et al.</w:t>
      </w:r>
      <w:r w:rsidR="0027424D">
        <w:rPr>
          <w:rFonts w:asciiTheme="majorBidi" w:hAnsiTheme="majorBidi" w:cstheme="majorBidi"/>
          <w:i/>
          <w:iCs/>
          <w:color w:val="000000"/>
          <w:sz w:val="24"/>
          <w:szCs w:val="24"/>
        </w:rPr>
        <w:t>,</w:t>
      </w:r>
      <w:r w:rsidRPr="002771E9">
        <w:rPr>
          <w:rFonts w:asciiTheme="majorBidi" w:hAnsiTheme="majorBidi" w:cstheme="majorBidi"/>
          <w:i/>
          <w:iCs/>
          <w:color w:val="000000"/>
          <w:sz w:val="24"/>
          <w:szCs w:val="24"/>
        </w:rPr>
        <w:t xml:space="preserve"> </w:t>
      </w:r>
      <w:r w:rsidRPr="002771E9">
        <w:rPr>
          <w:rFonts w:asciiTheme="majorBidi" w:hAnsiTheme="majorBidi" w:cstheme="majorBidi"/>
          <w:color w:val="000000"/>
          <w:sz w:val="24"/>
          <w:szCs w:val="24"/>
        </w:rPr>
        <w:t>2008) investigated the interaction effect of applied zinc (Zn) and boron (B) on early vegetative growth and uptake of Zn and B by two oilseed rape (</w:t>
      </w:r>
      <w:r w:rsidRPr="002771E9">
        <w:rPr>
          <w:rFonts w:asciiTheme="majorBidi" w:hAnsiTheme="majorBidi" w:cstheme="majorBidi"/>
          <w:i/>
          <w:iCs/>
          <w:color w:val="000000"/>
          <w:sz w:val="24"/>
          <w:szCs w:val="24"/>
        </w:rPr>
        <w:t>Brassica juncea </w:t>
      </w:r>
      <w:r w:rsidRPr="002771E9">
        <w:rPr>
          <w:rFonts w:asciiTheme="majorBidi" w:hAnsiTheme="majorBidi" w:cstheme="majorBidi"/>
          <w:color w:val="000000"/>
          <w:sz w:val="24"/>
          <w:szCs w:val="24"/>
        </w:rPr>
        <w:t xml:space="preserve">L.) genotypes and reported that the crop growth and development positively affected by the application of Zn and B. The study of </w:t>
      </w:r>
      <w:r w:rsidR="0027424D">
        <w:rPr>
          <w:rFonts w:asciiTheme="majorBidi" w:hAnsiTheme="majorBidi" w:cstheme="majorBidi"/>
          <w:color w:val="000000"/>
          <w:sz w:val="24"/>
          <w:szCs w:val="24"/>
        </w:rPr>
        <w:t>(</w:t>
      </w:r>
      <w:r w:rsidR="0027424D">
        <w:rPr>
          <w:rFonts w:asciiTheme="majorBidi" w:hAnsiTheme="majorBidi" w:cstheme="majorBidi"/>
          <w:color w:val="000000"/>
          <w:sz w:val="24"/>
          <w:szCs w:val="24"/>
          <w:lang w:val="en"/>
        </w:rPr>
        <w:t xml:space="preserve">Mandal and Sinha, </w:t>
      </w:r>
      <w:r w:rsidRPr="002771E9">
        <w:rPr>
          <w:rFonts w:asciiTheme="majorBidi" w:hAnsiTheme="majorBidi" w:cstheme="majorBidi"/>
          <w:color w:val="000000"/>
          <w:sz w:val="24"/>
          <w:szCs w:val="24"/>
          <w:lang w:val="en"/>
        </w:rPr>
        <w:t xml:space="preserve">2014) examined the effect of Zn and B application in addition to NPK fertilizers on production and yield of Indian mustard. Plant height, number of branches per plant, number of siliqua per plant, number of seeds per siliquae, 1000-seed weight, seed and oil yield of Indian mustard </w:t>
      </w:r>
      <w:r w:rsidRPr="002771E9">
        <w:rPr>
          <w:rFonts w:asciiTheme="majorBidi" w:hAnsiTheme="majorBidi" w:cstheme="majorBidi"/>
          <w:color w:val="000000"/>
          <w:spacing w:val="-6"/>
          <w:sz w:val="24"/>
          <w:szCs w:val="24"/>
          <w:lang w:val="en"/>
        </w:rPr>
        <w:t>improved at 100% recommended rates of NPK (N-P-K at 80-17.2-33.2</w:t>
      </w:r>
      <w:r w:rsidRPr="002771E9">
        <w:rPr>
          <w:rFonts w:asciiTheme="majorBidi" w:hAnsiTheme="majorBidi" w:cstheme="majorBidi"/>
          <w:color w:val="000000"/>
          <w:sz w:val="24"/>
          <w:szCs w:val="24"/>
          <w:lang w:val="en"/>
        </w:rPr>
        <w:t>  kg  ha</w:t>
      </w:r>
      <w:r w:rsidRPr="002771E9">
        <w:rPr>
          <w:rFonts w:asciiTheme="majorBidi" w:hAnsiTheme="majorBidi" w:cstheme="majorBidi"/>
          <w:color w:val="000000"/>
          <w:sz w:val="24"/>
          <w:szCs w:val="24"/>
          <w:vertAlign w:val="superscript"/>
          <w:lang w:val="en"/>
        </w:rPr>
        <w:t>−1</w:t>
      </w:r>
      <w:r w:rsidRPr="002771E9">
        <w:rPr>
          <w:rFonts w:asciiTheme="majorBidi" w:hAnsiTheme="majorBidi" w:cstheme="majorBidi"/>
          <w:color w:val="000000"/>
          <w:sz w:val="24"/>
          <w:szCs w:val="24"/>
          <w:lang w:val="en"/>
        </w:rPr>
        <w:t>)  + 10 kg ha</w:t>
      </w:r>
      <w:r w:rsidRPr="002771E9">
        <w:rPr>
          <w:rFonts w:asciiTheme="majorBidi" w:hAnsiTheme="majorBidi" w:cstheme="majorBidi"/>
          <w:color w:val="000000"/>
          <w:sz w:val="24"/>
          <w:szCs w:val="24"/>
          <w:vertAlign w:val="superscript"/>
          <w:lang w:val="en"/>
        </w:rPr>
        <w:t>−1</w:t>
      </w:r>
      <w:r w:rsidRPr="002771E9">
        <w:rPr>
          <w:rFonts w:asciiTheme="majorBidi" w:hAnsiTheme="majorBidi" w:cstheme="majorBidi"/>
          <w:color w:val="000000"/>
          <w:sz w:val="24"/>
          <w:szCs w:val="24"/>
          <w:lang w:val="en"/>
        </w:rPr>
        <w:t xml:space="preserve"> borax + 20 kg ha</w:t>
      </w:r>
      <w:r w:rsidRPr="002771E9">
        <w:rPr>
          <w:rFonts w:asciiTheme="majorBidi" w:hAnsiTheme="majorBidi" w:cstheme="majorBidi"/>
          <w:color w:val="000000"/>
          <w:sz w:val="24"/>
          <w:szCs w:val="24"/>
          <w:vertAlign w:val="superscript"/>
          <w:lang w:val="en"/>
        </w:rPr>
        <w:t>−1</w:t>
      </w:r>
      <w:r w:rsidRPr="002771E9">
        <w:rPr>
          <w:rFonts w:asciiTheme="majorBidi" w:hAnsiTheme="majorBidi" w:cstheme="majorBidi"/>
          <w:color w:val="000000"/>
          <w:sz w:val="24"/>
          <w:szCs w:val="24"/>
          <w:lang w:val="en"/>
        </w:rPr>
        <w:t xml:space="preserve"> ZnSO</w:t>
      </w:r>
      <w:r w:rsidRPr="002771E9">
        <w:rPr>
          <w:rFonts w:asciiTheme="majorBidi" w:hAnsiTheme="majorBidi" w:cstheme="majorBidi"/>
          <w:color w:val="000000"/>
          <w:sz w:val="24"/>
          <w:szCs w:val="24"/>
          <w:vertAlign w:val="subscript"/>
          <w:lang w:val="en"/>
        </w:rPr>
        <w:t>4</w:t>
      </w:r>
      <w:r w:rsidRPr="002771E9">
        <w:rPr>
          <w:rFonts w:asciiTheme="majorBidi" w:hAnsiTheme="majorBidi" w:cstheme="majorBidi"/>
          <w:color w:val="000000"/>
          <w:sz w:val="24"/>
          <w:szCs w:val="24"/>
          <w:lang w:val="en"/>
        </w:rPr>
        <w:t xml:space="preserve">. </w:t>
      </w:r>
      <w:r w:rsidR="0027424D">
        <w:rPr>
          <w:rFonts w:asciiTheme="majorBidi" w:hAnsiTheme="majorBidi" w:cstheme="majorBidi"/>
          <w:color w:val="000000"/>
          <w:sz w:val="24"/>
          <w:szCs w:val="24"/>
          <w:lang w:val="en"/>
        </w:rPr>
        <w:t>(</w:t>
      </w:r>
      <w:r w:rsidRPr="002771E9">
        <w:rPr>
          <w:rFonts w:asciiTheme="majorBidi" w:hAnsiTheme="majorBidi" w:cstheme="majorBidi"/>
          <w:spacing w:val="-4"/>
          <w:sz w:val="24"/>
          <w:szCs w:val="24"/>
        </w:rPr>
        <w:t>Rana</w:t>
      </w:r>
      <w:r w:rsidRPr="002771E9">
        <w:rPr>
          <w:rFonts w:asciiTheme="majorBidi" w:hAnsiTheme="majorBidi" w:cstheme="majorBidi"/>
          <w:color w:val="000000"/>
          <w:sz w:val="24"/>
          <w:szCs w:val="24"/>
        </w:rPr>
        <w:t xml:space="preserve"> </w:t>
      </w:r>
      <w:r w:rsidRPr="002771E9">
        <w:rPr>
          <w:rFonts w:asciiTheme="majorBidi" w:hAnsiTheme="majorBidi" w:cstheme="majorBidi"/>
          <w:i/>
          <w:iCs/>
          <w:color w:val="000000"/>
          <w:sz w:val="24"/>
          <w:szCs w:val="24"/>
        </w:rPr>
        <w:t>et al.</w:t>
      </w:r>
      <w:r w:rsidR="0027424D">
        <w:rPr>
          <w:rFonts w:asciiTheme="majorBidi" w:hAnsiTheme="majorBidi" w:cstheme="majorBidi"/>
          <w:i/>
          <w:iCs/>
          <w:color w:val="000000"/>
          <w:sz w:val="24"/>
          <w:szCs w:val="24"/>
        </w:rPr>
        <w:t xml:space="preserve">, </w:t>
      </w:r>
      <w:r w:rsidRPr="002771E9">
        <w:rPr>
          <w:rFonts w:asciiTheme="majorBidi" w:hAnsiTheme="majorBidi" w:cstheme="majorBidi"/>
          <w:color w:val="000000"/>
          <w:sz w:val="24"/>
          <w:szCs w:val="24"/>
        </w:rPr>
        <w:t xml:space="preserve">2013) investigated the response of mustard for zinc and boron application in addition to the recommended NPK and reported that the combination of Zn + B gave significantly higher values of yield attributes and recorded the highest 1000 seed weight and seed yield which accounted for 24 percent increase over the recommended NPK alone. </w:t>
      </w:r>
      <w:r w:rsidR="0027424D">
        <w:rPr>
          <w:rFonts w:asciiTheme="majorBidi" w:hAnsiTheme="majorBidi" w:cstheme="majorBidi"/>
          <w:color w:val="000000"/>
          <w:sz w:val="24"/>
          <w:szCs w:val="24"/>
        </w:rPr>
        <w:t>(</w:t>
      </w:r>
      <w:r w:rsidRPr="002771E9">
        <w:rPr>
          <w:rFonts w:asciiTheme="majorBidi" w:hAnsiTheme="majorBidi" w:cstheme="majorBidi"/>
          <w:color w:val="000000"/>
          <w:sz w:val="24"/>
          <w:szCs w:val="24"/>
        </w:rPr>
        <w:t xml:space="preserve">Moniruzzaman </w:t>
      </w:r>
      <w:r w:rsidR="0027424D">
        <w:rPr>
          <w:rFonts w:asciiTheme="majorBidi" w:hAnsiTheme="majorBidi" w:cstheme="majorBidi"/>
          <w:i/>
          <w:iCs/>
          <w:color w:val="000000"/>
          <w:sz w:val="24"/>
          <w:szCs w:val="24"/>
        </w:rPr>
        <w:t xml:space="preserve">et al., </w:t>
      </w:r>
      <w:r w:rsidRPr="002771E9">
        <w:rPr>
          <w:rFonts w:asciiTheme="majorBidi" w:hAnsiTheme="majorBidi" w:cstheme="majorBidi"/>
          <w:color w:val="000000"/>
          <w:sz w:val="24"/>
          <w:szCs w:val="24"/>
        </w:rPr>
        <w:t>2008) found that B 1.5 and 8 kg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combination caused the highest rape seed yields and gross margin and marginal rate of return. </w:t>
      </w:r>
      <w:r w:rsidR="0027424D">
        <w:rPr>
          <w:rFonts w:asciiTheme="majorBidi" w:hAnsiTheme="majorBidi" w:cstheme="majorBidi"/>
          <w:color w:val="000000"/>
          <w:sz w:val="24"/>
          <w:szCs w:val="24"/>
        </w:rPr>
        <w:t>(</w:t>
      </w:r>
      <w:r w:rsidRPr="002771E9">
        <w:rPr>
          <w:rFonts w:asciiTheme="majorBidi" w:hAnsiTheme="majorBidi" w:cstheme="majorBidi"/>
          <w:color w:val="000000"/>
          <w:sz w:val="24"/>
          <w:szCs w:val="24"/>
        </w:rPr>
        <w:t xml:space="preserve">Yang </w:t>
      </w:r>
      <w:r w:rsidRPr="002771E9">
        <w:rPr>
          <w:rFonts w:asciiTheme="majorBidi" w:hAnsiTheme="majorBidi" w:cstheme="majorBidi"/>
          <w:i/>
          <w:iCs/>
          <w:color w:val="000000"/>
          <w:sz w:val="24"/>
          <w:szCs w:val="24"/>
        </w:rPr>
        <w:t>et al.</w:t>
      </w:r>
      <w:r w:rsidR="0027424D">
        <w:rPr>
          <w:rFonts w:asciiTheme="majorBidi" w:hAnsiTheme="majorBidi" w:cstheme="majorBidi"/>
          <w:i/>
          <w:iCs/>
          <w:color w:val="000000"/>
          <w:sz w:val="24"/>
          <w:szCs w:val="24"/>
        </w:rPr>
        <w:t xml:space="preserve">, </w:t>
      </w:r>
      <w:r w:rsidRPr="002771E9">
        <w:rPr>
          <w:rFonts w:asciiTheme="majorBidi" w:hAnsiTheme="majorBidi" w:cstheme="majorBidi"/>
          <w:color w:val="000000"/>
          <w:sz w:val="24"/>
          <w:szCs w:val="24"/>
        </w:rPr>
        <w:t>2009) reported that the combined application of B with Zn resulted in higher seed yield than the application of B or Zn alone, and the seed yield of the B+Zn treatment was the highest in all treatments, 68.1% above the control.</w:t>
      </w:r>
    </w:p>
    <w:p w:rsidR="006771EA" w:rsidRDefault="006771EA" w:rsidP="006771EA">
      <w:pPr>
        <w:pStyle w:val="Title"/>
        <w:ind w:right="27"/>
        <w:jc w:val="left"/>
        <w:rPr>
          <w:rFonts w:asciiTheme="majorBidi" w:hAnsiTheme="majorBidi" w:cstheme="majorBidi"/>
          <w:color w:val="000000"/>
          <w:szCs w:val="24"/>
          <w:u w:val="none"/>
        </w:rPr>
      </w:pPr>
    </w:p>
    <w:p w:rsidR="00D93ACA" w:rsidRPr="002771E9" w:rsidRDefault="006771EA" w:rsidP="006771EA">
      <w:pPr>
        <w:pStyle w:val="Title"/>
        <w:ind w:right="27"/>
        <w:jc w:val="left"/>
        <w:rPr>
          <w:rFonts w:asciiTheme="majorBidi" w:hAnsiTheme="majorBidi" w:cstheme="majorBidi"/>
          <w:color w:val="000000"/>
          <w:szCs w:val="24"/>
        </w:rPr>
      </w:pPr>
      <w:r w:rsidRPr="006771EA">
        <w:rPr>
          <w:rFonts w:asciiTheme="majorBidi" w:hAnsiTheme="majorBidi" w:cstheme="majorBidi"/>
          <w:color w:val="000000"/>
          <w:szCs w:val="24"/>
          <w:u w:val="none"/>
          <w:lang w:val="en-GB"/>
        </w:rPr>
        <w:t>Conclusion</w:t>
      </w:r>
    </w:p>
    <w:p w:rsidR="006771EA" w:rsidRDefault="006771EA" w:rsidP="00D93ACA">
      <w:pPr>
        <w:ind w:right="27"/>
        <w:jc w:val="both"/>
        <w:rPr>
          <w:rFonts w:asciiTheme="majorBidi" w:hAnsiTheme="majorBidi" w:cstheme="majorBidi"/>
          <w:color w:val="000000"/>
          <w:sz w:val="24"/>
          <w:szCs w:val="24"/>
        </w:rPr>
      </w:pPr>
    </w:p>
    <w:p w:rsidR="00D93ACA" w:rsidRPr="002771E9" w:rsidRDefault="00D93ACA" w:rsidP="006771EA">
      <w:pPr>
        <w:ind w:right="27" w:firstLine="72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 xml:space="preserve">It was concluded that applications of Zn proved to be more effective to increase seed yield in mustard (S-9) variety. The mustard crop supplemented with </w:t>
      </w:r>
      <w:r w:rsidRPr="002771E9">
        <w:rPr>
          <w:rFonts w:asciiTheme="majorBidi" w:hAnsiTheme="majorBidi" w:cstheme="majorBidi"/>
          <w:sz w:val="24"/>
          <w:szCs w:val="24"/>
        </w:rPr>
        <w:t>7.5 kg ha</w:t>
      </w:r>
      <w:r w:rsidRPr="002771E9">
        <w:rPr>
          <w:rFonts w:asciiTheme="majorBidi" w:hAnsiTheme="majorBidi" w:cstheme="majorBidi"/>
          <w:sz w:val="24"/>
          <w:szCs w:val="24"/>
          <w:vertAlign w:val="superscript"/>
        </w:rPr>
        <w:t>-1</w:t>
      </w:r>
      <w:r w:rsidRPr="002771E9">
        <w:rPr>
          <w:rFonts w:asciiTheme="majorBidi" w:hAnsiTheme="majorBidi" w:cstheme="majorBidi"/>
          <w:color w:val="000000"/>
          <w:sz w:val="24"/>
          <w:szCs w:val="24"/>
        </w:rPr>
        <w:t xml:space="preserve"> ZnSO</w:t>
      </w:r>
      <w:r w:rsidRPr="002771E9">
        <w:rPr>
          <w:rFonts w:asciiTheme="majorBidi" w:hAnsiTheme="majorBidi" w:cstheme="majorBidi"/>
          <w:color w:val="000000"/>
          <w:sz w:val="24"/>
          <w:szCs w:val="24"/>
          <w:vertAlign w:val="subscript"/>
        </w:rPr>
        <w:t>4</w:t>
      </w:r>
      <w:r w:rsidRPr="002771E9">
        <w:rPr>
          <w:rFonts w:asciiTheme="majorBidi" w:hAnsiTheme="majorBidi" w:cstheme="majorBidi"/>
          <w:color w:val="000000"/>
          <w:sz w:val="24"/>
          <w:szCs w:val="24"/>
        </w:rPr>
        <w:t xml:space="preserve"> for obtaining significantly higher seed yield ha</w:t>
      </w:r>
      <w:r w:rsidRPr="002771E9">
        <w:rPr>
          <w:rFonts w:asciiTheme="majorBidi" w:hAnsiTheme="majorBidi" w:cstheme="majorBidi"/>
          <w:color w:val="000000"/>
          <w:sz w:val="24"/>
          <w:szCs w:val="24"/>
          <w:vertAlign w:val="superscript"/>
        </w:rPr>
        <w:t>-1</w:t>
      </w:r>
      <w:r w:rsidRPr="002771E9">
        <w:rPr>
          <w:rFonts w:asciiTheme="majorBidi" w:hAnsiTheme="majorBidi" w:cstheme="majorBidi"/>
          <w:color w:val="000000"/>
          <w:sz w:val="24"/>
          <w:szCs w:val="24"/>
        </w:rPr>
        <w:t xml:space="preserve">. </w:t>
      </w:r>
    </w:p>
    <w:p w:rsidR="006771EA" w:rsidRDefault="006771EA" w:rsidP="006771EA">
      <w:pPr>
        <w:pStyle w:val="Title"/>
        <w:ind w:right="27"/>
        <w:jc w:val="left"/>
        <w:rPr>
          <w:b w:val="0"/>
          <w:sz w:val="20"/>
          <w:u w:val="none"/>
          <w:lang w:val="en-GB"/>
        </w:rPr>
      </w:pPr>
      <w:r>
        <w:rPr>
          <w:b w:val="0"/>
          <w:sz w:val="20"/>
          <w:u w:val="none"/>
          <w:lang w:val="en-GB"/>
        </w:rPr>
        <w:tab/>
        <w:t xml:space="preserve"> </w:t>
      </w:r>
      <w:r w:rsidRPr="006771EA">
        <w:rPr>
          <w:b w:val="0"/>
          <w:sz w:val="20"/>
          <w:u w:val="none"/>
          <w:lang w:val="en-GB"/>
        </w:rPr>
        <w:t xml:space="preserve"> </w:t>
      </w:r>
    </w:p>
    <w:p w:rsidR="00D93ACA" w:rsidRPr="002771E9" w:rsidRDefault="006771EA" w:rsidP="006771EA">
      <w:pPr>
        <w:pStyle w:val="Title"/>
        <w:ind w:right="27"/>
        <w:jc w:val="left"/>
        <w:rPr>
          <w:rFonts w:asciiTheme="majorBidi" w:hAnsiTheme="majorBidi" w:cstheme="majorBidi"/>
          <w:color w:val="000000"/>
          <w:szCs w:val="24"/>
          <w:u w:val="none"/>
        </w:rPr>
      </w:pPr>
      <w:r w:rsidRPr="006771EA">
        <w:rPr>
          <w:rFonts w:asciiTheme="majorBidi" w:hAnsiTheme="majorBidi" w:cstheme="majorBidi"/>
          <w:color w:val="000000"/>
          <w:szCs w:val="24"/>
          <w:u w:val="none"/>
          <w:lang w:val="en-GB"/>
        </w:rPr>
        <w:t>References</w:t>
      </w:r>
    </w:p>
    <w:p w:rsidR="006771EA" w:rsidRDefault="006771EA" w:rsidP="00D93ACA">
      <w:pPr>
        <w:ind w:left="1440" w:right="27" w:hanging="1440"/>
        <w:jc w:val="both"/>
        <w:rPr>
          <w:rFonts w:asciiTheme="majorBidi" w:hAnsiTheme="majorBidi" w:cstheme="majorBidi"/>
          <w:color w:val="000000"/>
          <w:spacing w:val="-6"/>
          <w:sz w:val="24"/>
          <w:szCs w:val="24"/>
        </w:rPr>
      </w:pPr>
    </w:p>
    <w:p w:rsidR="00D93ACA" w:rsidRPr="002771E9" w:rsidRDefault="00D93ACA" w:rsidP="00D93ACA">
      <w:pPr>
        <w:ind w:left="1440" w:right="27" w:hanging="1440"/>
        <w:jc w:val="both"/>
        <w:rPr>
          <w:rFonts w:asciiTheme="majorBidi" w:hAnsiTheme="majorBidi" w:cstheme="majorBidi"/>
          <w:color w:val="000000"/>
          <w:spacing w:val="-6"/>
          <w:sz w:val="24"/>
          <w:szCs w:val="24"/>
        </w:rPr>
      </w:pPr>
      <w:r w:rsidRPr="002771E9">
        <w:rPr>
          <w:rFonts w:asciiTheme="majorBidi" w:hAnsiTheme="majorBidi" w:cstheme="majorBidi"/>
          <w:color w:val="000000"/>
          <w:spacing w:val="-6"/>
          <w:sz w:val="24"/>
          <w:szCs w:val="24"/>
        </w:rPr>
        <w:t>Bayer, 2010. Bayer Sequence Genome of Canola. Bayer Crop Science: The Bio-energy Site, Retrieved 8 November, 2010.</w:t>
      </w:r>
    </w:p>
    <w:p w:rsidR="00D93ACA" w:rsidRPr="002771E9" w:rsidRDefault="00D93ACA" w:rsidP="00D93ACA">
      <w:pPr>
        <w:ind w:left="1440" w:right="27" w:hanging="1440"/>
        <w:jc w:val="both"/>
        <w:rPr>
          <w:rFonts w:asciiTheme="majorBidi" w:hAnsiTheme="majorBidi" w:cstheme="majorBidi"/>
          <w:color w:val="000000"/>
          <w:sz w:val="24"/>
          <w:szCs w:val="24"/>
        </w:rPr>
      </w:pPr>
      <w:r w:rsidRPr="002771E9">
        <w:rPr>
          <w:rFonts w:asciiTheme="majorBidi" w:hAnsiTheme="majorBidi" w:cstheme="majorBidi"/>
          <w:color w:val="000000"/>
          <w:sz w:val="24"/>
          <w:szCs w:val="24"/>
        </w:rPr>
        <w:t>Perry, L.M. 2010. Medicinal plants of east and Southeast Asia. MIT Press, Cambridge.</w:t>
      </w:r>
    </w:p>
    <w:p w:rsidR="00D93ACA" w:rsidRPr="00643767" w:rsidRDefault="00D93ACA" w:rsidP="00D93ACA">
      <w:pPr>
        <w:ind w:left="1440" w:right="27" w:hanging="1440"/>
        <w:jc w:val="both"/>
        <w:rPr>
          <w:rFonts w:asciiTheme="majorBidi" w:hAnsiTheme="majorBidi" w:cstheme="majorBidi"/>
          <w:sz w:val="24"/>
          <w:szCs w:val="24"/>
        </w:rPr>
      </w:pPr>
      <w:r w:rsidRPr="002771E9">
        <w:rPr>
          <w:rFonts w:asciiTheme="majorBidi" w:hAnsiTheme="majorBidi" w:cstheme="majorBidi"/>
          <w:sz w:val="24"/>
          <w:szCs w:val="24"/>
        </w:rPr>
        <w:t xml:space="preserve">Pakistan Economic Survey 2014-15. </w:t>
      </w:r>
      <w:hyperlink r:id="rId6" w:history="1">
        <w:r w:rsidRPr="00643767">
          <w:rPr>
            <w:rStyle w:val="Hyperlink"/>
            <w:rFonts w:asciiTheme="majorBidi" w:hAnsiTheme="majorBidi" w:cstheme="majorBidi"/>
            <w:color w:val="auto"/>
            <w:sz w:val="24"/>
            <w:szCs w:val="24"/>
            <w:u w:val="none"/>
          </w:rPr>
          <w:t>http://www.irispunjab.gov.pk/StatisticalReport/Pakistan%20Economic%20Surveys/Pakistan%20Economic%20Survey%202014-15.pdf</w:t>
        </w:r>
      </w:hyperlink>
      <w:r w:rsidRPr="00643767">
        <w:rPr>
          <w:rFonts w:asciiTheme="majorBidi" w:hAnsiTheme="majorBidi" w:cstheme="majorBidi"/>
          <w:sz w:val="24"/>
          <w:szCs w:val="24"/>
        </w:rPr>
        <w:t>.</w:t>
      </w:r>
    </w:p>
    <w:p w:rsidR="00D93ACA" w:rsidRPr="002771E9" w:rsidRDefault="00D93ACA" w:rsidP="00D93ACA">
      <w:pPr>
        <w:ind w:left="1440" w:right="27" w:hanging="1440"/>
        <w:jc w:val="both"/>
        <w:rPr>
          <w:rFonts w:asciiTheme="majorBidi" w:hAnsiTheme="majorBidi" w:cstheme="majorBidi"/>
          <w:sz w:val="24"/>
          <w:szCs w:val="24"/>
          <w:lang w:val="en-US"/>
        </w:rPr>
      </w:pPr>
      <w:r w:rsidRPr="002771E9">
        <w:rPr>
          <w:rFonts w:asciiTheme="majorBidi" w:hAnsiTheme="majorBidi" w:cstheme="majorBidi"/>
          <w:sz w:val="24"/>
          <w:szCs w:val="24"/>
          <w:lang w:val="en-US"/>
        </w:rPr>
        <w:t>Rashid, A.  2007. Soil Science: Monitoring of soil fertility in Pakistan. National Book Foundation, Islamabad.</w:t>
      </w:r>
    </w:p>
    <w:p w:rsidR="00D93ACA" w:rsidRPr="002771E9" w:rsidRDefault="006C0161" w:rsidP="00D93ACA">
      <w:pPr>
        <w:ind w:left="1440" w:right="27" w:hanging="1440"/>
        <w:jc w:val="both"/>
        <w:rPr>
          <w:rFonts w:asciiTheme="majorBidi" w:hAnsiTheme="majorBidi" w:cstheme="majorBidi"/>
          <w:sz w:val="24"/>
          <w:szCs w:val="24"/>
        </w:rPr>
      </w:pPr>
      <w:r>
        <w:rPr>
          <w:rFonts w:asciiTheme="majorBidi" w:hAnsiTheme="majorBidi" w:cstheme="majorBidi"/>
          <w:sz w:val="24"/>
          <w:szCs w:val="24"/>
        </w:rPr>
        <w:t>Kaya, C</w:t>
      </w:r>
      <w:r w:rsidR="00D93ACA" w:rsidRPr="002771E9">
        <w:rPr>
          <w:rFonts w:asciiTheme="majorBidi" w:hAnsiTheme="majorBidi" w:cstheme="majorBidi"/>
          <w:sz w:val="24"/>
          <w:szCs w:val="24"/>
        </w:rPr>
        <w:t xml:space="preserve"> and D. Higgs. 2002. Response of tomato (</w:t>
      </w:r>
      <w:r w:rsidR="00D93ACA" w:rsidRPr="002771E9">
        <w:rPr>
          <w:rFonts w:asciiTheme="majorBidi" w:hAnsiTheme="majorBidi" w:cstheme="majorBidi"/>
          <w:i/>
          <w:sz w:val="24"/>
          <w:szCs w:val="24"/>
        </w:rPr>
        <w:t>Lycopersicon esculentum</w:t>
      </w:r>
      <w:r w:rsidR="00D93ACA" w:rsidRPr="002771E9">
        <w:rPr>
          <w:rFonts w:asciiTheme="majorBidi" w:hAnsiTheme="majorBidi" w:cstheme="majorBidi"/>
          <w:sz w:val="24"/>
          <w:szCs w:val="24"/>
        </w:rPr>
        <w:t xml:space="preserve"> L.) cultivars to foliar application of zinc when grown in sand culture at low zinc. Sci. Hortic.</w:t>
      </w:r>
      <w:r w:rsidR="00824E35">
        <w:rPr>
          <w:rFonts w:asciiTheme="majorBidi" w:hAnsiTheme="majorBidi" w:cstheme="majorBidi"/>
          <w:sz w:val="24"/>
          <w:szCs w:val="24"/>
        </w:rPr>
        <w:t>,</w:t>
      </w:r>
      <w:r w:rsidR="00D93ACA" w:rsidRPr="002771E9">
        <w:rPr>
          <w:rFonts w:asciiTheme="majorBidi" w:hAnsiTheme="majorBidi" w:cstheme="majorBidi"/>
          <w:sz w:val="24"/>
          <w:szCs w:val="24"/>
        </w:rPr>
        <w:t xml:space="preserve"> 93: 53-64.</w:t>
      </w:r>
    </w:p>
    <w:p w:rsidR="00D93ACA" w:rsidRPr="002771E9" w:rsidRDefault="00D93ACA" w:rsidP="00D93ACA">
      <w:pPr>
        <w:ind w:left="1440" w:right="27" w:hanging="1440"/>
        <w:jc w:val="both"/>
        <w:rPr>
          <w:rFonts w:asciiTheme="majorBidi" w:hAnsiTheme="majorBidi" w:cstheme="majorBidi"/>
          <w:sz w:val="24"/>
          <w:szCs w:val="24"/>
        </w:rPr>
      </w:pPr>
      <w:r w:rsidRPr="002771E9">
        <w:rPr>
          <w:rFonts w:asciiTheme="majorBidi" w:hAnsiTheme="majorBidi" w:cstheme="majorBidi"/>
          <w:sz w:val="24"/>
          <w:szCs w:val="24"/>
        </w:rPr>
        <w:t>Cakmak, I. 2008. Enrichment of cereal grains with zinc: Agrono</w:t>
      </w:r>
      <w:r w:rsidR="006C0161">
        <w:rPr>
          <w:rFonts w:asciiTheme="majorBidi" w:hAnsiTheme="majorBidi" w:cstheme="majorBidi"/>
          <w:sz w:val="24"/>
          <w:szCs w:val="24"/>
        </w:rPr>
        <w:t>mic or genetic biofortification.</w:t>
      </w:r>
      <w:r w:rsidRPr="002771E9">
        <w:rPr>
          <w:rFonts w:asciiTheme="majorBidi" w:hAnsiTheme="majorBidi" w:cstheme="majorBidi"/>
          <w:sz w:val="24"/>
          <w:szCs w:val="24"/>
        </w:rPr>
        <w:t xml:space="preserve"> Plant Soil.</w:t>
      </w:r>
      <w:r w:rsidR="00824E35">
        <w:rPr>
          <w:rFonts w:asciiTheme="majorBidi" w:hAnsiTheme="majorBidi" w:cstheme="majorBidi"/>
          <w:sz w:val="24"/>
          <w:szCs w:val="24"/>
        </w:rPr>
        <w:t>,</w:t>
      </w:r>
      <w:r w:rsidRPr="002771E9">
        <w:rPr>
          <w:rFonts w:asciiTheme="majorBidi" w:hAnsiTheme="majorBidi" w:cstheme="majorBidi"/>
          <w:sz w:val="24"/>
          <w:szCs w:val="24"/>
        </w:rPr>
        <w:t xml:space="preserve"> 302: 1–17.</w:t>
      </w:r>
    </w:p>
    <w:p w:rsidR="00D93ACA" w:rsidRPr="002771E9" w:rsidRDefault="006C0161" w:rsidP="006C0161">
      <w:pPr>
        <w:ind w:left="1440" w:right="27" w:hanging="1440"/>
        <w:jc w:val="both"/>
        <w:rPr>
          <w:rFonts w:asciiTheme="majorBidi" w:hAnsiTheme="majorBidi" w:cstheme="majorBidi"/>
          <w:sz w:val="24"/>
          <w:szCs w:val="24"/>
        </w:rPr>
      </w:pPr>
      <w:r>
        <w:rPr>
          <w:rFonts w:asciiTheme="majorBidi" w:hAnsiTheme="majorBidi" w:cstheme="majorBidi"/>
          <w:sz w:val="24"/>
          <w:szCs w:val="24"/>
        </w:rPr>
        <w:t>Pandey, N., G.</w:t>
      </w:r>
      <w:r w:rsidR="00D93ACA" w:rsidRPr="002771E9">
        <w:rPr>
          <w:rFonts w:asciiTheme="majorBidi" w:hAnsiTheme="majorBidi" w:cstheme="majorBidi"/>
          <w:sz w:val="24"/>
          <w:szCs w:val="24"/>
        </w:rPr>
        <w:t>C. Pathak and C.P. Sharma. 2006. Zinc is critically required for pollen function and fertilization in lentil. J. Trace Elem. Med. Bio.</w:t>
      </w:r>
      <w:r w:rsidR="00824E35">
        <w:rPr>
          <w:rFonts w:asciiTheme="majorBidi" w:hAnsiTheme="majorBidi" w:cstheme="majorBidi"/>
          <w:sz w:val="24"/>
          <w:szCs w:val="24"/>
        </w:rPr>
        <w:t>,</w:t>
      </w:r>
      <w:r w:rsidR="00D93ACA" w:rsidRPr="002771E9">
        <w:rPr>
          <w:rFonts w:asciiTheme="majorBidi" w:hAnsiTheme="majorBidi" w:cstheme="majorBidi"/>
          <w:sz w:val="24"/>
          <w:szCs w:val="24"/>
        </w:rPr>
        <w:t xml:space="preserve"> 20: 89–96.</w:t>
      </w:r>
    </w:p>
    <w:p w:rsidR="00D93ACA" w:rsidRPr="002771E9" w:rsidRDefault="00824E35" w:rsidP="00D93ACA">
      <w:pPr>
        <w:ind w:left="1440" w:right="27" w:hanging="1440"/>
        <w:jc w:val="both"/>
        <w:rPr>
          <w:rFonts w:asciiTheme="majorBidi" w:hAnsiTheme="majorBidi" w:cstheme="majorBidi"/>
          <w:sz w:val="24"/>
          <w:szCs w:val="24"/>
        </w:rPr>
      </w:pPr>
      <w:r>
        <w:rPr>
          <w:rFonts w:asciiTheme="majorBidi" w:hAnsiTheme="majorBidi" w:cstheme="majorBidi"/>
          <w:sz w:val="24"/>
          <w:szCs w:val="24"/>
        </w:rPr>
        <w:t>Das, K., R. Dang, T.</w:t>
      </w:r>
      <w:r w:rsidR="00D93ACA" w:rsidRPr="002771E9">
        <w:rPr>
          <w:rFonts w:asciiTheme="majorBidi" w:hAnsiTheme="majorBidi" w:cstheme="majorBidi"/>
          <w:sz w:val="24"/>
          <w:szCs w:val="24"/>
        </w:rPr>
        <w:t>N. Shivananda and P. Sur. 2005. Interaction between phosphorus and zinc on the biomass yield and yield attributes of the medicinal plant stevia (</w:t>
      </w:r>
      <w:r w:rsidR="00D93ACA" w:rsidRPr="002771E9">
        <w:rPr>
          <w:rFonts w:asciiTheme="majorBidi" w:hAnsiTheme="majorBidi" w:cstheme="majorBidi"/>
          <w:i/>
          <w:sz w:val="24"/>
          <w:szCs w:val="24"/>
        </w:rPr>
        <w:t>Stevia rebaudiana</w:t>
      </w:r>
      <w:r w:rsidR="00D93ACA" w:rsidRPr="002771E9">
        <w:rPr>
          <w:rFonts w:asciiTheme="majorBidi" w:hAnsiTheme="majorBidi" w:cstheme="majorBidi"/>
          <w:sz w:val="24"/>
          <w:szCs w:val="24"/>
        </w:rPr>
        <w:t>). Sci. World J.</w:t>
      </w:r>
      <w:r>
        <w:rPr>
          <w:rFonts w:asciiTheme="majorBidi" w:hAnsiTheme="majorBidi" w:cstheme="majorBidi"/>
          <w:sz w:val="24"/>
          <w:szCs w:val="24"/>
        </w:rPr>
        <w:t>,</w:t>
      </w:r>
      <w:r w:rsidR="00D93ACA" w:rsidRPr="002771E9">
        <w:rPr>
          <w:rFonts w:asciiTheme="majorBidi" w:hAnsiTheme="majorBidi" w:cstheme="majorBidi"/>
          <w:sz w:val="24"/>
          <w:szCs w:val="24"/>
        </w:rPr>
        <w:t xml:space="preserve"> 5: 390–395.</w:t>
      </w:r>
    </w:p>
    <w:p w:rsidR="00D93ACA" w:rsidRPr="002771E9" w:rsidRDefault="00D93ACA" w:rsidP="00824E35">
      <w:pPr>
        <w:ind w:left="1440" w:right="27" w:hanging="1440"/>
        <w:jc w:val="both"/>
        <w:rPr>
          <w:rFonts w:asciiTheme="majorBidi" w:hAnsiTheme="majorBidi" w:cstheme="majorBidi"/>
          <w:sz w:val="24"/>
          <w:szCs w:val="24"/>
        </w:rPr>
      </w:pPr>
      <w:r w:rsidRPr="002771E9">
        <w:rPr>
          <w:rFonts w:asciiTheme="majorBidi" w:hAnsiTheme="majorBidi" w:cstheme="majorBidi"/>
          <w:sz w:val="24"/>
          <w:szCs w:val="24"/>
        </w:rPr>
        <w:t>Fang, Y., L. Wang, Z. Xin, L. Zhao, X. An</w:t>
      </w:r>
      <w:r w:rsidR="00824E35">
        <w:rPr>
          <w:rFonts w:asciiTheme="majorBidi" w:hAnsiTheme="majorBidi" w:cstheme="majorBidi"/>
          <w:sz w:val="24"/>
          <w:szCs w:val="24"/>
        </w:rPr>
        <w:t xml:space="preserve"> </w:t>
      </w:r>
      <w:r w:rsidRPr="002771E9">
        <w:rPr>
          <w:rFonts w:asciiTheme="majorBidi" w:hAnsiTheme="majorBidi" w:cstheme="majorBidi"/>
          <w:sz w:val="24"/>
          <w:szCs w:val="24"/>
        </w:rPr>
        <w:t>and Q. Hu. 2008. Effect of foliar application of zinc, selenium, and iron fertilizers on nutrients concentration and yield of rice grain in China. J. Agric. Food Chem.</w:t>
      </w:r>
      <w:r w:rsidR="00824E35">
        <w:rPr>
          <w:rFonts w:asciiTheme="majorBidi" w:hAnsiTheme="majorBidi" w:cstheme="majorBidi"/>
          <w:sz w:val="24"/>
          <w:szCs w:val="24"/>
        </w:rPr>
        <w:t>,</w:t>
      </w:r>
      <w:r w:rsidRPr="002771E9">
        <w:rPr>
          <w:rFonts w:asciiTheme="majorBidi" w:hAnsiTheme="majorBidi" w:cstheme="majorBidi"/>
          <w:sz w:val="24"/>
          <w:szCs w:val="24"/>
        </w:rPr>
        <w:t xml:space="preserve"> 56: 2079–2084.</w:t>
      </w:r>
    </w:p>
    <w:p w:rsidR="00D93ACA" w:rsidRPr="002771E9" w:rsidRDefault="00AA083E" w:rsidP="00D93ACA">
      <w:pPr>
        <w:ind w:left="1440" w:right="27" w:hanging="1440"/>
        <w:jc w:val="both"/>
        <w:rPr>
          <w:rFonts w:asciiTheme="majorBidi" w:hAnsiTheme="majorBidi" w:cstheme="majorBidi"/>
          <w:sz w:val="24"/>
          <w:szCs w:val="24"/>
        </w:rPr>
      </w:pPr>
      <w:r>
        <w:rPr>
          <w:rFonts w:asciiTheme="majorBidi" w:hAnsiTheme="majorBidi" w:cstheme="majorBidi"/>
          <w:sz w:val="24"/>
          <w:szCs w:val="24"/>
        </w:rPr>
        <w:t>Bybordi, A</w:t>
      </w:r>
      <w:r w:rsidR="00D93ACA" w:rsidRPr="002771E9">
        <w:rPr>
          <w:rFonts w:asciiTheme="majorBidi" w:hAnsiTheme="majorBidi" w:cstheme="majorBidi"/>
          <w:sz w:val="24"/>
          <w:szCs w:val="24"/>
        </w:rPr>
        <w:t xml:space="preserve"> and M.J. Malakouti. 2007. Effects of zinc fertilizer on the yield and quality of two winter varieties of canola. Zinc crops; Improving crop production and human health 24 – 26 May, Istanbul, Turkey.</w:t>
      </w:r>
    </w:p>
    <w:p w:rsidR="00D93ACA" w:rsidRPr="002771E9" w:rsidRDefault="00D93ACA" w:rsidP="00AA083E">
      <w:pPr>
        <w:ind w:left="1440" w:right="27" w:hanging="1440"/>
        <w:jc w:val="both"/>
        <w:rPr>
          <w:rFonts w:asciiTheme="majorBidi" w:hAnsiTheme="majorBidi" w:cstheme="majorBidi"/>
          <w:sz w:val="24"/>
          <w:szCs w:val="24"/>
        </w:rPr>
      </w:pPr>
      <w:r w:rsidRPr="002771E9">
        <w:rPr>
          <w:rFonts w:asciiTheme="majorBidi" w:hAnsiTheme="majorBidi" w:cstheme="majorBidi"/>
          <w:sz w:val="24"/>
          <w:szCs w:val="24"/>
        </w:rPr>
        <w:t xml:space="preserve">Bloemberg, G.V and B.J.J. Lugtenberg. 2010. Molecular basis of plant growth promotion </w:t>
      </w:r>
      <w:r w:rsidR="00AA083E">
        <w:rPr>
          <w:rFonts w:asciiTheme="majorBidi" w:hAnsiTheme="majorBidi" w:cstheme="majorBidi"/>
          <w:sz w:val="24"/>
          <w:szCs w:val="24"/>
        </w:rPr>
        <w:t>and biocontrol by rhizobacteria.</w:t>
      </w:r>
      <w:r w:rsidRPr="002771E9">
        <w:rPr>
          <w:rFonts w:asciiTheme="majorBidi" w:hAnsiTheme="majorBidi" w:cstheme="majorBidi"/>
          <w:sz w:val="24"/>
          <w:szCs w:val="24"/>
        </w:rPr>
        <w:t xml:space="preserve"> Curr Opin Plant Biol</w:t>
      </w:r>
      <w:r w:rsidR="00AA083E">
        <w:rPr>
          <w:rFonts w:asciiTheme="majorBidi" w:hAnsiTheme="majorBidi" w:cstheme="majorBidi"/>
          <w:sz w:val="24"/>
          <w:szCs w:val="24"/>
        </w:rPr>
        <w:t>.,</w:t>
      </w:r>
      <w:r w:rsidRPr="002771E9">
        <w:rPr>
          <w:rFonts w:asciiTheme="majorBidi" w:hAnsiTheme="majorBidi" w:cstheme="majorBidi"/>
          <w:sz w:val="24"/>
          <w:szCs w:val="24"/>
        </w:rPr>
        <w:t xml:space="preserve"> 4:</w:t>
      </w:r>
      <w:r w:rsidR="00AA083E">
        <w:rPr>
          <w:rFonts w:asciiTheme="majorBidi" w:hAnsiTheme="majorBidi" w:cstheme="majorBidi"/>
          <w:sz w:val="24"/>
          <w:szCs w:val="24"/>
        </w:rPr>
        <w:t xml:space="preserve"> </w:t>
      </w:r>
      <w:r w:rsidRPr="002771E9">
        <w:rPr>
          <w:rFonts w:asciiTheme="majorBidi" w:hAnsiTheme="majorBidi" w:cstheme="majorBidi"/>
          <w:sz w:val="24"/>
          <w:szCs w:val="24"/>
        </w:rPr>
        <w:t>43–350.</w:t>
      </w:r>
    </w:p>
    <w:p w:rsidR="00D93ACA" w:rsidRPr="002771E9" w:rsidRDefault="00D93ACA" w:rsidP="00D93ACA">
      <w:pPr>
        <w:ind w:left="1440" w:right="27" w:hanging="1440"/>
        <w:jc w:val="both"/>
        <w:rPr>
          <w:rFonts w:asciiTheme="majorBidi" w:hAnsiTheme="majorBidi" w:cstheme="majorBidi"/>
          <w:sz w:val="24"/>
          <w:szCs w:val="24"/>
        </w:rPr>
      </w:pPr>
      <w:r w:rsidRPr="002771E9">
        <w:rPr>
          <w:rFonts w:asciiTheme="majorBidi" w:hAnsiTheme="majorBidi" w:cstheme="majorBidi"/>
          <w:sz w:val="24"/>
          <w:szCs w:val="24"/>
        </w:rPr>
        <w:t>Don Eckert Dr. 2010. Efficient Fertilizer Use of Nitrogen (2</w:t>
      </w:r>
      <w:r w:rsidRPr="00AA083E">
        <w:rPr>
          <w:rFonts w:asciiTheme="majorBidi" w:hAnsiTheme="majorBidi" w:cstheme="majorBidi"/>
          <w:sz w:val="24"/>
          <w:szCs w:val="24"/>
          <w:vertAlign w:val="superscript"/>
        </w:rPr>
        <w:t>nd</w:t>
      </w:r>
      <w:r w:rsidRPr="002771E9">
        <w:rPr>
          <w:rFonts w:asciiTheme="majorBidi" w:hAnsiTheme="majorBidi" w:cstheme="majorBidi"/>
          <w:sz w:val="24"/>
          <w:szCs w:val="24"/>
        </w:rPr>
        <w:t xml:space="preserve"> Ed.), John Willy and Sons, New York, Pp. 1- 19.</w:t>
      </w:r>
    </w:p>
    <w:p w:rsidR="00D93ACA" w:rsidRPr="002771E9" w:rsidRDefault="00D93ACA" w:rsidP="00D93ACA">
      <w:pPr>
        <w:ind w:left="1440" w:right="27" w:hanging="1440"/>
        <w:jc w:val="both"/>
        <w:rPr>
          <w:rFonts w:asciiTheme="majorBidi" w:hAnsiTheme="majorBidi" w:cstheme="majorBidi"/>
          <w:sz w:val="24"/>
          <w:szCs w:val="24"/>
        </w:rPr>
      </w:pPr>
      <w:r w:rsidRPr="002771E9">
        <w:rPr>
          <w:rFonts w:asciiTheme="majorBidi" w:hAnsiTheme="majorBidi" w:cstheme="majorBidi"/>
          <w:sz w:val="24"/>
          <w:szCs w:val="24"/>
        </w:rPr>
        <w:t>Bill Griffith. 2010. Efficient Fertilizer Use - Phosphorus (2nd ed.), McMillan Co. Amsterdam, Pp. 1-7.</w:t>
      </w:r>
    </w:p>
    <w:p w:rsidR="00D93ACA" w:rsidRPr="002771E9" w:rsidRDefault="00D93ACA" w:rsidP="00D93ACA">
      <w:pPr>
        <w:ind w:left="1440" w:right="27" w:hanging="1440"/>
        <w:jc w:val="both"/>
        <w:rPr>
          <w:rFonts w:asciiTheme="majorBidi" w:hAnsiTheme="majorBidi" w:cstheme="majorBidi"/>
          <w:spacing w:val="-4"/>
          <w:sz w:val="24"/>
          <w:szCs w:val="24"/>
        </w:rPr>
      </w:pPr>
      <w:r w:rsidRPr="002771E9">
        <w:rPr>
          <w:rFonts w:asciiTheme="majorBidi" w:hAnsiTheme="majorBidi" w:cstheme="majorBidi"/>
          <w:sz w:val="24"/>
          <w:szCs w:val="24"/>
        </w:rPr>
        <w:t>Bob Thompson, Dr. 2010. Efficient Fertilizer Use – Potassium (1</w:t>
      </w:r>
      <w:r w:rsidRPr="00AA083E">
        <w:rPr>
          <w:rFonts w:asciiTheme="majorBidi" w:hAnsiTheme="majorBidi" w:cstheme="majorBidi"/>
          <w:sz w:val="24"/>
          <w:szCs w:val="24"/>
          <w:vertAlign w:val="superscript"/>
        </w:rPr>
        <w:t>st</w:t>
      </w:r>
      <w:r w:rsidRPr="002771E9">
        <w:rPr>
          <w:rFonts w:asciiTheme="majorBidi" w:hAnsiTheme="majorBidi" w:cstheme="majorBidi"/>
          <w:sz w:val="24"/>
          <w:szCs w:val="24"/>
        </w:rPr>
        <w:t xml:space="preserve"> ed.), John Willy and Sons, New York, Pp. 1-13.</w:t>
      </w:r>
    </w:p>
    <w:p w:rsidR="00D93ACA" w:rsidRPr="002771E9" w:rsidRDefault="00AA083E" w:rsidP="00AA083E">
      <w:pPr>
        <w:ind w:left="1440" w:right="27" w:hanging="1440"/>
        <w:jc w:val="both"/>
        <w:rPr>
          <w:rFonts w:asciiTheme="majorBidi" w:hAnsiTheme="majorBidi" w:cstheme="majorBidi"/>
          <w:sz w:val="24"/>
          <w:szCs w:val="24"/>
        </w:rPr>
      </w:pPr>
      <w:r>
        <w:rPr>
          <w:rFonts w:asciiTheme="majorBidi" w:hAnsiTheme="majorBidi" w:cstheme="majorBidi"/>
          <w:sz w:val="24"/>
          <w:szCs w:val="24"/>
        </w:rPr>
        <w:t>Mortvedt, C.I., N.</w:t>
      </w:r>
      <w:r w:rsidR="00D93ACA" w:rsidRPr="002771E9">
        <w:rPr>
          <w:rFonts w:asciiTheme="majorBidi" w:hAnsiTheme="majorBidi" w:cstheme="majorBidi"/>
          <w:sz w:val="24"/>
          <w:szCs w:val="24"/>
        </w:rPr>
        <w:t>J. Meyer, K. Sletten and I.F. Nes.  2010. Purification and amino acid sequence of lactocin S, a bacteriocin produced by Lactobacillus sake L45. Applied and Environmental Microbiology</w:t>
      </w:r>
      <w:r>
        <w:rPr>
          <w:rFonts w:asciiTheme="majorBidi" w:hAnsiTheme="majorBidi" w:cstheme="majorBidi"/>
          <w:sz w:val="24"/>
          <w:szCs w:val="24"/>
        </w:rPr>
        <w:t>.,</w:t>
      </w:r>
      <w:r w:rsidR="00D93ACA" w:rsidRPr="002771E9">
        <w:rPr>
          <w:rFonts w:asciiTheme="majorBidi" w:hAnsiTheme="majorBidi" w:cstheme="majorBidi"/>
          <w:sz w:val="24"/>
          <w:szCs w:val="24"/>
        </w:rPr>
        <w:t xml:space="preserve"> 57</w:t>
      </w:r>
      <w:r>
        <w:rPr>
          <w:rFonts w:asciiTheme="majorBidi" w:hAnsiTheme="majorBidi" w:cstheme="majorBidi"/>
          <w:sz w:val="24"/>
          <w:szCs w:val="24"/>
        </w:rPr>
        <w:t>:</w:t>
      </w:r>
      <w:r w:rsidR="00D93ACA" w:rsidRPr="002771E9">
        <w:rPr>
          <w:rFonts w:asciiTheme="majorBidi" w:hAnsiTheme="majorBidi" w:cstheme="majorBidi"/>
          <w:sz w:val="24"/>
          <w:szCs w:val="24"/>
        </w:rPr>
        <w:t xml:space="preserve"> 1829 – 1834.</w:t>
      </w:r>
    </w:p>
    <w:p w:rsidR="00D93ACA" w:rsidRPr="002771E9" w:rsidRDefault="00D93ACA" w:rsidP="00AA083E">
      <w:pPr>
        <w:pStyle w:val="NormalWeb"/>
        <w:spacing w:before="0" w:beforeAutospacing="0" w:after="0" w:afterAutospacing="0"/>
        <w:ind w:left="1440" w:right="27" w:hanging="1440"/>
        <w:jc w:val="both"/>
        <w:rPr>
          <w:rFonts w:asciiTheme="majorBidi" w:hAnsiTheme="majorBidi" w:cstheme="majorBidi"/>
          <w:spacing w:val="-4"/>
        </w:rPr>
      </w:pPr>
      <w:r w:rsidRPr="002771E9">
        <w:rPr>
          <w:rFonts w:asciiTheme="majorBidi" w:hAnsiTheme="majorBidi" w:cstheme="majorBidi"/>
          <w:spacing w:val="-4"/>
        </w:rPr>
        <w:t>Chen, Y and T. Aviad. 2010. Use of humic acid for crop production. J. Am Soc. of Agronomy</w:t>
      </w:r>
      <w:r w:rsidR="00AA083E">
        <w:rPr>
          <w:rFonts w:asciiTheme="majorBidi" w:hAnsiTheme="majorBidi" w:cstheme="majorBidi"/>
          <w:spacing w:val="-4"/>
        </w:rPr>
        <w:t>., 12</w:t>
      </w:r>
      <w:r w:rsidRPr="002771E9">
        <w:rPr>
          <w:rFonts w:asciiTheme="majorBidi" w:hAnsiTheme="majorBidi" w:cstheme="majorBidi"/>
          <w:spacing w:val="-4"/>
        </w:rPr>
        <w:t xml:space="preserve">: 86-90. </w:t>
      </w:r>
    </w:p>
    <w:p w:rsidR="00D93ACA" w:rsidRPr="002771E9" w:rsidRDefault="00D93ACA" w:rsidP="00AA083E">
      <w:pPr>
        <w:ind w:left="1440" w:right="27" w:hanging="1440"/>
        <w:jc w:val="both"/>
        <w:rPr>
          <w:rFonts w:asciiTheme="majorBidi" w:hAnsiTheme="majorBidi" w:cstheme="majorBidi"/>
          <w:color w:val="000000"/>
          <w:spacing w:val="-4"/>
          <w:sz w:val="24"/>
          <w:szCs w:val="24"/>
        </w:rPr>
      </w:pPr>
      <w:r w:rsidRPr="002771E9">
        <w:rPr>
          <w:rFonts w:asciiTheme="majorBidi" w:hAnsiTheme="majorBidi" w:cstheme="majorBidi"/>
          <w:color w:val="000000"/>
          <w:spacing w:val="-4"/>
          <w:sz w:val="24"/>
          <w:szCs w:val="24"/>
        </w:rPr>
        <w:t>Asad, A and R. Rafique. 2010. Effect of Zinc, Copper, Iron, Manganese and Boron on the yield and yield components of wheat crop in Tehsil Peshawar. Pakistan Journal</w:t>
      </w:r>
      <w:r w:rsidR="00AA083E">
        <w:rPr>
          <w:rFonts w:asciiTheme="majorBidi" w:hAnsiTheme="majorBidi" w:cstheme="majorBidi"/>
          <w:color w:val="000000"/>
          <w:spacing w:val="-4"/>
          <w:sz w:val="24"/>
          <w:szCs w:val="24"/>
        </w:rPr>
        <w:t xml:space="preserve"> of Biological Sciences., 3</w:t>
      </w:r>
      <w:r w:rsidRPr="002771E9">
        <w:rPr>
          <w:rFonts w:asciiTheme="majorBidi" w:hAnsiTheme="majorBidi" w:cstheme="majorBidi"/>
          <w:color w:val="000000"/>
          <w:spacing w:val="-4"/>
          <w:sz w:val="24"/>
          <w:szCs w:val="24"/>
        </w:rPr>
        <w:t>:</w:t>
      </w:r>
      <w:r w:rsidR="00AA083E">
        <w:rPr>
          <w:rFonts w:asciiTheme="majorBidi" w:hAnsiTheme="majorBidi" w:cstheme="majorBidi"/>
          <w:color w:val="000000"/>
          <w:spacing w:val="-4"/>
          <w:sz w:val="24"/>
          <w:szCs w:val="24"/>
        </w:rPr>
        <w:t xml:space="preserve"> </w:t>
      </w:r>
      <w:r w:rsidRPr="002771E9">
        <w:rPr>
          <w:rFonts w:asciiTheme="majorBidi" w:hAnsiTheme="majorBidi" w:cstheme="majorBidi"/>
          <w:color w:val="000000"/>
          <w:spacing w:val="-4"/>
          <w:sz w:val="24"/>
          <w:szCs w:val="24"/>
        </w:rPr>
        <w:t>1815-1820.</w:t>
      </w:r>
    </w:p>
    <w:p w:rsidR="00D93ACA" w:rsidRPr="002771E9" w:rsidRDefault="00AA083E" w:rsidP="00D93ACA">
      <w:pPr>
        <w:ind w:left="1440" w:right="27" w:hanging="1440"/>
        <w:jc w:val="both"/>
        <w:rPr>
          <w:rFonts w:asciiTheme="majorBidi" w:hAnsiTheme="majorBidi" w:cstheme="majorBidi"/>
          <w:spacing w:val="-4"/>
          <w:sz w:val="24"/>
          <w:szCs w:val="24"/>
        </w:rPr>
      </w:pPr>
      <w:r>
        <w:rPr>
          <w:rFonts w:asciiTheme="majorBidi" w:hAnsiTheme="majorBidi" w:cstheme="majorBidi"/>
          <w:spacing w:val="-4"/>
          <w:sz w:val="24"/>
          <w:szCs w:val="24"/>
        </w:rPr>
        <w:t>Bora, P.C</w:t>
      </w:r>
      <w:r w:rsidR="00D93ACA" w:rsidRPr="002771E9">
        <w:rPr>
          <w:rFonts w:asciiTheme="majorBidi" w:hAnsiTheme="majorBidi" w:cstheme="majorBidi"/>
          <w:spacing w:val="-4"/>
          <w:sz w:val="24"/>
          <w:szCs w:val="24"/>
        </w:rPr>
        <w:t xml:space="preserve"> and V. Hazarika. 2011. </w:t>
      </w:r>
      <w:r w:rsidR="00D93ACA" w:rsidRPr="002771E9">
        <w:rPr>
          <w:rFonts w:asciiTheme="majorBidi" w:hAnsiTheme="majorBidi" w:cstheme="majorBidi"/>
          <w:spacing w:val="-4"/>
          <w:sz w:val="24"/>
          <w:szCs w:val="24"/>
          <w:lang w:val="pt-BR"/>
        </w:rPr>
        <w:t>(</w:t>
      </w:r>
      <w:r w:rsidR="00D93ACA" w:rsidRPr="00AA083E">
        <w:rPr>
          <w:rFonts w:asciiTheme="majorBidi" w:hAnsiTheme="majorBidi" w:cstheme="majorBidi"/>
          <w:i/>
          <w:iCs/>
          <w:spacing w:val="-4"/>
          <w:sz w:val="24"/>
          <w:szCs w:val="24"/>
          <w:lang w:val="pt-BR"/>
        </w:rPr>
        <w:t>Brassica campestrissub</w:t>
      </w:r>
      <w:r w:rsidR="00D93ACA" w:rsidRPr="002771E9">
        <w:rPr>
          <w:rFonts w:asciiTheme="majorBidi" w:hAnsiTheme="majorBidi" w:cstheme="majorBidi"/>
          <w:spacing w:val="-4"/>
          <w:sz w:val="24"/>
          <w:szCs w:val="24"/>
          <w:lang w:val="pt-BR"/>
        </w:rPr>
        <w:t xml:space="preserve"> sp. </w:t>
      </w:r>
      <w:r w:rsidR="00D93ACA" w:rsidRPr="00AA083E">
        <w:rPr>
          <w:rFonts w:asciiTheme="majorBidi" w:hAnsiTheme="majorBidi" w:cstheme="majorBidi"/>
          <w:i/>
          <w:iCs/>
          <w:spacing w:val="-4"/>
          <w:sz w:val="24"/>
          <w:szCs w:val="24"/>
          <w:lang w:val="pt-BR"/>
        </w:rPr>
        <w:t>oleifera var. toria</w:t>
      </w:r>
      <w:r w:rsidR="00D93ACA" w:rsidRPr="002771E9">
        <w:rPr>
          <w:rFonts w:asciiTheme="majorBidi" w:hAnsiTheme="majorBidi" w:cstheme="majorBidi"/>
          <w:spacing w:val="-4"/>
          <w:sz w:val="24"/>
          <w:szCs w:val="24"/>
          <w:lang w:val="pt-BR"/>
        </w:rPr>
        <w:t xml:space="preserve">). </w:t>
      </w:r>
      <w:r w:rsidR="00D93ACA" w:rsidRPr="002771E9">
        <w:rPr>
          <w:rFonts w:asciiTheme="majorBidi" w:hAnsiTheme="majorBidi" w:cstheme="majorBidi"/>
          <w:spacing w:val="-4"/>
          <w:sz w:val="24"/>
          <w:szCs w:val="24"/>
        </w:rPr>
        <w:t>Indian J. Agron., 42: 361-364.</w:t>
      </w:r>
    </w:p>
    <w:p w:rsidR="00D93ACA" w:rsidRPr="00AA083E" w:rsidRDefault="00D93ACA" w:rsidP="00AA083E">
      <w:pPr>
        <w:ind w:left="1440" w:right="27" w:hanging="1440"/>
        <w:jc w:val="both"/>
        <w:rPr>
          <w:rFonts w:asciiTheme="majorBidi" w:hAnsiTheme="majorBidi" w:cstheme="majorBidi"/>
          <w:sz w:val="24"/>
          <w:szCs w:val="24"/>
        </w:rPr>
      </w:pPr>
      <w:r w:rsidRPr="00AA083E">
        <w:rPr>
          <w:rFonts w:asciiTheme="majorBidi" w:hAnsiTheme="majorBidi" w:cstheme="majorBidi"/>
          <w:sz w:val="24"/>
          <w:szCs w:val="24"/>
        </w:rPr>
        <w:t xml:space="preserve">Grewal, H.S., </w:t>
      </w:r>
      <w:hyperlink r:id="rId7" w:history="1">
        <w:r w:rsidRPr="00AA083E">
          <w:rPr>
            <w:rStyle w:val="Hyperlink"/>
            <w:rFonts w:asciiTheme="majorBidi" w:hAnsiTheme="majorBidi" w:cstheme="majorBidi"/>
            <w:color w:val="auto"/>
            <w:sz w:val="24"/>
            <w:szCs w:val="24"/>
            <w:u w:val="none"/>
          </w:rPr>
          <w:t>R.D. Graham</w:t>
        </w:r>
      </w:hyperlink>
      <w:r w:rsidRPr="00AA083E">
        <w:rPr>
          <w:rFonts w:asciiTheme="majorBidi" w:hAnsiTheme="majorBidi" w:cstheme="majorBidi"/>
          <w:sz w:val="24"/>
          <w:szCs w:val="24"/>
        </w:rPr>
        <w:t>b and </w:t>
      </w:r>
      <w:hyperlink r:id="rId8" w:history="1">
        <w:r w:rsidRPr="00AA083E">
          <w:rPr>
            <w:rStyle w:val="Hyperlink"/>
            <w:rFonts w:asciiTheme="majorBidi" w:hAnsiTheme="majorBidi" w:cstheme="majorBidi"/>
            <w:color w:val="auto"/>
            <w:sz w:val="24"/>
            <w:szCs w:val="24"/>
            <w:u w:val="none"/>
          </w:rPr>
          <w:t>J. Stangoulis</w:t>
        </w:r>
      </w:hyperlink>
      <w:r w:rsidRPr="00AA083E">
        <w:rPr>
          <w:rFonts w:asciiTheme="majorBidi" w:hAnsiTheme="majorBidi" w:cstheme="majorBidi"/>
          <w:sz w:val="24"/>
          <w:szCs w:val="24"/>
        </w:rPr>
        <w:t>b. 2008. Zinc-boron interaction effects in oilseed rape. J</w:t>
      </w:r>
      <w:r w:rsidR="00AA083E">
        <w:rPr>
          <w:rFonts w:asciiTheme="majorBidi" w:hAnsiTheme="majorBidi" w:cstheme="majorBidi"/>
          <w:sz w:val="24"/>
          <w:szCs w:val="24"/>
        </w:rPr>
        <w:t>. of Plant Nutrition., 21</w:t>
      </w:r>
      <w:r w:rsidRPr="00AA083E">
        <w:rPr>
          <w:rFonts w:asciiTheme="majorBidi" w:hAnsiTheme="majorBidi" w:cstheme="majorBidi"/>
          <w:sz w:val="24"/>
          <w:szCs w:val="24"/>
        </w:rPr>
        <w:t>: 2231-2243.</w:t>
      </w:r>
    </w:p>
    <w:p w:rsidR="00D93ACA" w:rsidRPr="00AA083E" w:rsidRDefault="00D93ACA" w:rsidP="00D93ACA">
      <w:pPr>
        <w:ind w:left="1440" w:right="27" w:hanging="1440"/>
        <w:jc w:val="both"/>
        <w:rPr>
          <w:rFonts w:asciiTheme="majorBidi" w:hAnsiTheme="majorBidi" w:cstheme="majorBidi"/>
          <w:spacing w:val="-4"/>
          <w:sz w:val="24"/>
          <w:szCs w:val="24"/>
          <w:lang w:val="en"/>
        </w:rPr>
      </w:pPr>
      <w:r w:rsidRPr="00AA083E">
        <w:rPr>
          <w:rFonts w:asciiTheme="majorBidi" w:hAnsiTheme="majorBidi" w:cstheme="majorBidi"/>
          <w:spacing w:val="-4"/>
          <w:sz w:val="24"/>
          <w:szCs w:val="24"/>
          <w:lang w:val="en"/>
        </w:rPr>
        <w:t>Mandal, and A.C. Sinha. 2014. Nutrient Management Effects on Light Interception, Photosynthesis, Growth, Dry-matter Production and Yield of Indian Mustard (</w:t>
      </w:r>
      <w:r w:rsidRPr="00AA083E">
        <w:rPr>
          <w:rStyle w:val="Emphasis"/>
          <w:rFonts w:asciiTheme="majorBidi" w:hAnsiTheme="majorBidi" w:cstheme="majorBidi"/>
          <w:spacing w:val="-4"/>
          <w:sz w:val="24"/>
          <w:szCs w:val="24"/>
          <w:lang w:val="en"/>
        </w:rPr>
        <w:t>Brassica juncea</w:t>
      </w:r>
      <w:r w:rsidRPr="00AA083E">
        <w:rPr>
          <w:rFonts w:asciiTheme="majorBidi" w:hAnsiTheme="majorBidi" w:cstheme="majorBidi"/>
          <w:spacing w:val="-4"/>
          <w:sz w:val="24"/>
          <w:szCs w:val="24"/>
          <w:lang w:val="en"/>
        </w:rPr>
        <w:t>). Jounral of Ag</w:t>
      </w:r>
      <w:r w:rsidR="00AA083E">
        <w:rPr>
          <w:rFonts w:asciiTheme="majorBidi" w:hAnsiTheme="majorBidi" w:cstheme="majorBidi"/>
          <w:spacing w:val="-4"/>
          <w:sz w:val="24"/>
          <w:szCs w:val="24"/>
          <w:lang w:val="en"/>
        </w:rPr>
        <w:t>ronomy and Crop Science., 55:</w:t>
      </w:r>
      <w:r w:rsidRPr="00AA083E">
        <w:rPr>
          <w:rFonts w:asciiTheme="majorBidi" w:hAnsiTheme="majorBidi" w:cstheme="majorBidi"/>
          <w:spacing w:val="-4"/>
          <w:sz w:val="24"/>
          <w:szCs w:val="24"/>
          <w:lang w:val="en"/>
        </w:rPr>
        <w:t xml:space="preserve"> 287-291.   </w:t>
      </w:r>
    </w:p>
    <w:p w:rsidR="00D93ACA" w:rsidRPr="00AA083E" w:rsidRDefault="00D93ACA" w:rsidP="00AA083E">
      <w:pPr>
        <w:pStyle w:val="generalheadertext"/>
        <w:spacing w:before="0" w:beforeAutospacing="0" w:after="0" w:afterAutospacing="0"/>
        <w:ind w:left="1440" w:right="27" w:hanging="1440"/>
        <w:jc w:val="both"/>
        <w:rPr>
          <w:rFonts w:asciiTheme="majorBidi" w:hAnsiTheme="majorBidi" w:cstheme="majorBidi"/>
          <w:color w:val="auto"/>
          <w:spacing w:val="-4"/>
          <w:sz w:val="24"/>
          <w:szCs w:val="24"/>
        </w:rPr>
      </w:pPr>
      <w:r w:rsidRPr="00AA083E">
        <w:rPr>
          <w:rFonts w:asciiTheme="majorBidi" w:hAnsiTheme="majorBidi" w:cstheme="majorBidi"/>
          <w:color w:val="auto"/>
          <w:spacing w:val="-4"/>
          <w:sz w:val="24"/>
          <w:szCs w:val="24"/>
        </w:rPr>
        <w:t>Rana, K.S., D.S. Rana and R.C. Gautam. 2013. Influence of phosphorus, sulphur and boron on growth, yield, nutrient uptake and economics of Indian mustard (</w:t>
      </w:r>
      <w:r w:rsidRPr="00AA083E">
        <w:rPr>
          <w:rFonts w:asciiTheme="majorBidi" w:hAnsiTheme="majorBidi" w:cstheme="majorBidi"/>
          <w:i/>
          <w:iCs/>
          <w:color w:val="auto"/>
          <w:spacing w:val="-4"/>
          <w:sz w:val="24"/>
          <w:szCs w:val="24"/>
        </w:rPr>
        <w:t>Brassica juncea</w:t>
      </w:r>
      <w:r w:rsidRPr="00AA083E">
        <w:rPr>
          <w:rFonts w:asciiTheme="majorBidi" w:hAnsiTheme="majorBidi" w:cstheme="majorBidi"/>
          <w:color w:val="auto"/>
          <w:spacing w:val="-4"/>
          <w:sz w:val="24"/>
          <w:szCs w:val="24"/>
        </w:rPr>
        <w:t>) under rainfed conditions. Indian J</w:t>
      </w:r>
      <w:r w:rsidR="00AA083E">
        <w:rPr>
          <w:rFonts w:asciiTheme="majorBidi" w:hAnsiTheme="majorBidi" w:cstheme="majorBidi"/>
          <w:color w:val="auto"/>
          <w:spacing w:val="-4"/>
          <w:sz w:val="24"/>
          <w:szCs w:val="24"/>
        </w:rPr>
        <w:t>.</w:t>
      </w:r>
      <w:r w:rsidRPr="00AA083E">
        <w:rPr>
          <w:rFonts w:asciiTheme="majorBidi" w:hAnsiTheme="majorBidi" w:cstheme="majorBidi"/>
          <w:color w:val="auto"/>
          <w:spacing w:val="-4"/>
          <w:sz w:val="24"/>
          <w:szCs w:val="24"/>
        </w:rPr>
        <w:t xml:space="preserve"> of Agro.</w:t>
      </w:r>
      <w:r w:rsidR="00AA083E">
        <w:rPr>
          <w:rFonts w:asciiTheme="majorBidi" w:hAnsiTheme="majorBidi" w:cstheme="majorBidi"/>
          <w:color w:val="auto"/>
          <w:spacing w:val="-4"/>
          <w:sz w:val="24"/>
          <w:szCs w:val="24"/>
        </w:rPr>
        <w:t>,</w:t>
      </w:r>
      <w:r w:rsidRPr="00AA083E">
        <w:rPr>
          <w:rFonts w:asciiTheme="majorBidi" w:hAnsiTheme="majorBidi" w:cstheme="majorBidi"/>
          <w:color w:val="auto"/>
          <w:spacing w:val="-4"/>
          <w:sz w:val="24"/>
          <w:szCs w:val="24"/>
        </w:rPr>
        <w:t xml:space="preserve"> 50: 845-848. </w:t>
      </w:r>
    </w:p>
    <w:p w:rsidR="00D93ACA" w:rsidRPr="00AA083E" w:rsidRDefault="00D93ACA" w:rsidP="00D93ACA">
      <w:pPr>
        <w:ind w:left="1440" w:right="27" w:hanging="1440"/>
        <w:jc w:val="both"/>
        <w:rPr>
          <w:rFonts w:asciiTheme="majorBidi" w:hAnsiTheme="majorBidi" w:cstheme="majorBidi"/>
          <w:spacing w:val="-4"/>
          <w:sz w:val="24"/>
          <w:szCs w:val="24"/>
        </w:rPr>
      </w:pPr>
      <w:r w:rsidRPr="00AA083E">
        <w:rPr>
          <w:rFonts w:asciiTheme="majorBidi" w:hAnsiTheme="majorBidi" w:cstheme="majorBidi"/>
          <w:spacing w:val="-4"/>
          <w:sz w:val="24"/>
          <w:szCs w:val="24"/>
        </w:rPr>
        <w:t>Moniruzzaman, M., S.N. Mozumder and M.R. Islam. 2008. Effects of Sulfur, Boron, Zinc and Molybdenum on Yield and Profitability of Broccoli (</w:t>
      </w:r>
      <w:r w:rsidRPr="00AA083E">
        <w:rPr>
          <w:rFonts w:asciiTheme="majorBidi" w:hAnsiTheme="majorBidi" w:cstheme="majorBidi"/>
          <w:i/>
          <w:iCs/>
          <w:spacing w:val="-4"/>
          <w:sz w:val="24"/>
          <w:szCs w:val="24"/>
        </w:rPr>
        <w:t xml:space="preserve">Brassica oleracea </w:t>
      </w:r>
      <w:r w:rsidRPr="00AA083E">
        <w:rPr>
          <w:rFonts w:asciiTheme="majorBidi" w:hAnsiTheme="majorBidi" w:cstheme="majorBidi"/>
          <w:spacing w:val="-4"/>
          <w:sz w:val="24"/>
          <w:szCs w:val="24"/>
        </w:rPr>
        <w:t>L. Var. ital</w:t>
      </w:r>
      <w:r w:rsidR="00AA083E">
        <w:rPr>
          <w:rFonts w:asciiTheme="majorBidi" w:hAnsiTheme="majorBidi" w:cstheme="majorBidi"/>
          <w:spacing w:val="-4"/>
          <w:sz w:val="24"/>
          <w:szCs w:val="24"/>
        </w:rPr>
        <w:t>ica). J. Agric. Rural Dev., 6</w:t>
      </w:r>
      <w:r w:rsidRPr="00AA083E">
        <w:rPr>
          <w:rFonts w:asciiTheme="majorBidi" w:hAnsiTheme="majorBidi" w:cstheme="majorBidi"/>
          <w:spacing w:val="-4"/>
          <w:sz w:val="24"/>
          <w:szCs w:val="24"/>
        </w:rPr>
        <w:t>: 55-61.</w:t>
      </w:r>
    </w:p>
    <w:p w:rsidR="00D93ACA" w:rsidRPr="00AA083E" w:rsidRDefault="00AA083E" w:rsidP="00AA083E">
      <w:pPr>
        <w:ind w:left="1440" w:right="27" w:hanging="1440"/>
        <w:jc w:val="both"/>
        <w:rPr>
          <w:rFonts w:asciiTheme="majorBidi" w:hAnsiTheme="majorBidi" w:cstheme="majorBidi"/>
          <w:sz w:val="24"/>
          <w:szCs w:val="24"/>
        </w:rPr>
      </w:pPr>
      <w:r>
        <w:rPr>
          <w:rFonts w:asciiTheme="majorBidi" w:hAnsiTheme="majorBidi" w:cstheme="majorBidi"/>
          <w:spacing w:val="-4"/>
          <w:sz w:val="24"/>
          <w:szCs w:val="24"/>
        </w:rPr>
        <w:t>Yang, M., Shi, L., Xu, F.S., Lu, J.</w:t>
      </w:r>
      <w:r w:rsidR="00D93ACA" w:rsidRPr="00AA083E">
        <w:rPr>
          <w:rFonts w:asciiTheme="majorBidi" w:hAnsiTheme="majorBidi" w:cstheme="majorBidi"/>
          <w:spacing w:val="-4"/>
          <w:sz w:val="24"/>
          <w:szCs w:val="24"/>
        </w:rPr>
        <w:t>W</w:t>
      </w:r>
      <w:r>
        <w:rPr>
          <w:rFonts w:asciiTheme="majorBidi" w:hAnsiTheme="majorBidi" w:cstheme="majorBidi"/>
          <w:spacing w:val="-4"/>
          <w:sz w:val="24"/>
          <w:szCs w:val="24"/>
        </w:rPr>
        <w:t xml:space="preserve"> and Wang, Y.</w:t>
      </w:r>
      <w:r w:rsidR="00D93ACA" w:rsidRPr="00AA083E">
        <w:rPr>
          <w:rFonts w:asciiTheme="majorBidi" w:hAnsiTheme="majorBidi" w:cstheme="majorBidi"/>
          <w:spacing w:val="-4"/>
          <w:sz w:val="24"/>
          <w:szCs w:val="24"/>
        </w:rPr>
        <w:t>H. 2009. Effects of B, Mo, Zn, and their interactions on seed yield of mustard (</w:t>
      </w:r>
      <w:r w:rsidR="00D93ACA" w:rsidRPr="00AA083E">
        <w:rPr>
          <w:rFonts w:asciiTheme="majorBidi" w:hAnsiTheme="majorBidi" w:cstheme="majorBidi"/>
          <w:i/>
          <w:iCs/>
          <w:spacing w:val="-4"/>
          <w:sz w:val="24"/>
          <w:szCs w:val="24"/>
        </w:rPr>
        <w:t>Brassica juncea </w:t>
      </w:r>
      <w:r>
        <w:rPr>
          <w:rFonts w:asciiTheme="majorBidi" w:hAnsiTheme="majorBidi" w:cstheme="majorBidi"/>
          <w:spacing w:val="-4"/>
          <w:sz w:val="24"/>
          <w:szCs w:val="24"/>
        </w:rPr>
        <w:t>L.).  Pedosphere.,  19</w:t>
      </w:r>
      <w:r w:rsidR="00D93ACA" w:rsidRPr="00AA083E">
        <w:rPr>
          <w:rFonts w:asciiTheme="majorBidi" w:hAnsiTheme="majorBidi" w:cstheme="majorBidi"/>
          <w:spacing w:val="-4"/>
          <w:sz w:val="24"/>
          <w:szCs w:val="24"/>
        </w:rPr>
        <w:t>: 53–59.</w:t>
      </w:r>
    </w:p>
    <w:p w:rsidR="00647BB3" w:rsidRPr="00D93ACA" w:rsidRDefault="00647BB3">
      <w:pPr>
        <w:rPr>
          <w:rFonts w:asciiTheme="majorBidi" w:hAnsiTheme="majorBidi" w:cstheme="majorBidi"/>
          <w:sz w:val="24"/>
          <w:szCs w:val="24"/>
        </w:rPr>
      </w:pPr>
    </w:p>
    <w:sectPr w:rsidR="00647BB3" w:rsidRPr="00D93ACA" w:rsidSect="00767905">
      <w:footerReference w:type="even" r:id="rId9"/>
      <w:footerReference w:type="default" r:id="rId10"/>
      <w:pgSz w:w="11907" w:h="16839" w:code="9"/>
      <w:pgMar w:top="1440" w:right="1440" w:bottom="1440" w:left="1440" w:header="720" w:footer="720" w:gutter="36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arnock Pro">
    <w:altName w:val="Warnock Pro"/>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9" w:rsidRDefault="00AB6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7F29" w:rsidRDefault="00AB6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9" w:rsidRDefault="00AB6D7A">
    <w:pPr>
      <w:pStyle w:val="Footer"/>
      <w:framePr w:w="361" w:wrap="around" w:vAnchor="text" w:hAnchor="page" w:x="6101" w:y="-63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7F29" w:rsidRDefault="00AB6D7A">
    <w:pPr>
      <w:pStyle w:val="Footer"/>
      <w:framePr w:wrap="auto" w:hAnchor="text" w:y="-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7CF4"/>
    <w:multiLevelType w:val="multilevel"/>
    <w:tmpl w:val="9286C9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2781E"/>
    <w:multiLevelType w:val="multilevel"/>
    <w:tmpl w:val="1E2E4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FC01D7"/>
    <w:multiLevelType w:val="hybridMultilevel"/>
    <w:tmpl w:val="BC185604"/>
    <w:lvl w:ilvl="0" w:tplc="61AEDE54">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 w15:restartNumberingAfterBreak="0">
    <w:nsid w:val="3A4F1AAC"/>
    <w:multiLevelType w:val="hybridMultilevel"/>
    <w:tmpl w:val="FDDA3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A6EE5"/>
    <w:multiLevelType w:val="hybridMultilevel"/>
    <w:tmpl w:val="B4CA2C18"/>
    <w:lvl w:ilvl="0" w:tplc="F29276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B14B0E"/>
    <w:multiLevelType w:val="hybridMultilevel"/>
    <w:tmpl w:val="867A7FC6"/>
    <w:lvl w:ilvl="0" w:tplc="0409000F">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15:restartNumberingAfterBreak="0">
    <w:nsid w:val="7B570769"/>
    <w:multiLevelType w:val="hybridMultilevel"/>
    <w:tmpl w:val="E60E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CA"/>
    <w:rsid w:val="00051C80"/>
    <w:rsid w:val="0027424D"/>
    <w:rsid w:val="002A0664"/>
    <w:rsid w:val="00643767"/>
    <w:rsid w:val="00647BB3"/>
    <w:rsid w:val="006771EA"/>
    <w:rsid w:val="006C0161"/>
    <w:rsid w:val="007E342B"/>
    <w:rsid w:val="00824E35"/>
    <w:rsid w:val="00900C73"/>
    <w:rsid w:val="009B14EA"/>
    <w:rsid w:val="00AA083E"/>
    <w:rsid w:val="00AB6D7A"/>
    <w:rsid w:val="00D93ACA"/>
    <w:rsid w:val="00E20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8FEB-C74E-4A39-9BBB-2D6EF7D3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C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93ACA"/>
    <w:pPr>
      <w:keepNext/>
      <w:jc w:val="both"/>
      <w:outlineLvl w:val="0"/>
    </w:pPr>
    <w:rPr>
      <w:sz w:val="24"/>
      <w:lang w:val="en-US"/>
    </w:rPr>
  </w:style>
  <w:style w:type="paragraph" w:styleId="Heading2">
    <w:name w:val="heading 2"/>
    <w:basedOn w:val="Normal"/>
    <w:next w:val="Normal"/>
    <w:link w:val="Heading2Char"/>
    <w:qFormat/>
    <w:rsid w:val="00D93ACA"/>
    <w:pPr>
      <w:keepNext/>
      <w:outlineLvl w:val="1"/>
    </w:pPr>
    <w:rPr>
      <w:sz w:val="30"/>
      <w:lang w:val="en-US"/>
    </w:rPr>
  </w:style>
  <w:style w:type="paragraph" w:styleId="Heading3">
    <w:name w:val="heading 3"/>
    <w:basedOn w:val="Normal"/>
    <w:next w:val="Normal"/>
    <w:link w:val="Heading3Char"/>
    <w:qFormat/>
    <w:rsid w:val="00D93A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3ACA"/>
    <w:pPr>
      <w:keepNext/>
      <w:spacing w:before="240" w:after="60"/>
      <w:outlineLvl w:val="3"/>
    </w:pPr>
    <w:rPr>
      <w:b/>
      <w:bCs/>
      <w:sz w:val="28"/>
      <w:szCs w:val="28"/>
    </w:rPr>
  </w:style>
  <w:style w:type="paragraph" w:styleId="Heading5">
    <w:name w:val="heading 5"/>
    <w:basedOn w:val="Normal"/>
    <w:next w:val="Normal"/>
    <w:link w:val="Heading5Char"/>
    <w:qFormat/>
    <w:rsid w:val="00D93ACA"/>
    <w:pPr>
      <w:spacing w:before="240" w:after="60"/>
      <w:outlineLvl w:val="4"/>
    </w:pPr>
    <w:rPr>
      <w:b/>
      <w:bCs/>
      <w:i/>
      <w:iCs/>
      <w:sz w:val="26"/>
      <w:szCs w:val="26"/>
    </w:rPr>
  </w:style>
  <w:style w:type="paragraph" w:styleId="Heading6">
    <w:name w:val="heading 6"/>
    <w:basedOn w:val="Normal"/>
    <w:next w:val="Normal"/>
    <w:link w:val="Heading6Char"/>
    <w:qFormat/>
    <w:rsid w:val="00D93ACA"/>
    <w:pPr>
      <w:spacing w:before="240" w:after="60"/>
      <w:outlineLvl w:val="5"/>
    </w:pPr>
    <w:rPr>
      <w:b/>
      <w:bCs/>
      <w:sz w:val="22"/>
      <w:szCs w:val="22"/>
    </w:rPr>
  </w:style>
  <w:style w:type="paragraph" w:styleId="Heading7">
    <w:name w:val="heading 7"/>
    <w:basedOn w:val="Normal"/>
    <w:next w:val="Normal"/>
    <w:link w:val="Heading7Char"/>
    <w:qFormat/>
    <w:rsid w:val="00D93ACA"/>
    <w:pPr>
      <w:widowControl w:val="0"/>
      <w:spacing w:before="240" w:after="60"/>
      <w:outlineLvl w:val="6"/>
    </w:pPr>
    <w:rPr>
      <w:snapToGrid w:val="0"/>
      <w:sz w:val="24"/>
      <w:szCs w:val="24"/>
      <w:lang w:val="en-US"/>
    </w:rPr>
  </w:style>
  <w:style w:type="paragraph" w:styleId="Heading8">
    <w:name w:val="heading 8"/>
    <w:basedOn w:val="Normal"/>
    <w:next w:val="Normal"/>
    <w:link w:val="Heading8Char"/>
    <w:qFormat/>
    <w:rsid w:val="00D93ACA"/>
    <w:pPr>
      <w:keepNext/>
      <w:spacing w:line="360" w:lineRule="auto"/>
      <w:ind w:right="357"/>
      <w:jc w:val="center"/>
      <w:outlineLvl w:val="7"/>
    </w:pPr>
    <w:rPr>
      <w:b/>
      <w:sz w:val="32"/>
    </w:rPr>
  </w:style>
  <w:style w:type="paragraph" w:styleId="Heading9">
    <w:name w:val="heading 9"/>
    <w:basedOn w:val="Normal"/>
    <w:next w:val="Normal"/>
    <w:link w:val="Heading9Char"/>
    <w:qFormat/>
    <w:rsid w:val="00D93ACA"/>
    <w:pPr>
      <w:keepNext/>
      <w:tabs>
        <w:tab w:val="left" w:pos="-720"/>
      </w:tabs>
      <w:suppressAutoHyphens/>
      <w:spacing w:before="120" w:after="120"/>
      <w:ind w:right="-56"/>
      <w:jc w:val="center"/>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93AC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93ACA"/>
    <w:rPr>
      <w:rFonts w:ascii="Times New Roman" w:eastAsia="Times New Roman" w:hAnsi="Times New Roman" w:cs="Times New Roman"/>
      <w:sz w:val="30"/>
      <w:szCs w:val="20"/>
    </w:rPr>
  </w:style>
  <w:style w:type="character" w:customStyle="1" w:styleId="Heading3Char">
    <w:name w:val="Heading 3 Char"/>
    <w:basedOn w:val="DefaultParagraphFont"/>
    <w:link w:val="Heading3"/>
    <w:rsid w:val="00D93ACA"/>
    <w:rPr>
      <w:rFonts w:ascii="Arial" w:eastAsia="Times New Roman" w:hAnsi="Arial" w:cs="Arial"/>
      <w:b/>
      <w:bCs/>
      <w:sz w:val="26"/>
      <w:szCs w:val="26"/>
      <w:lang w:val="en-GB"/>
    </w:rPr>
  </w:style>
  <w:style w:type="character" w:customStyle="1" w:styleId="Heading4Char">
    <w:name w:val="Heading 4 Char"/>
    <w:basedOn w:val="DefaultParagraphFont"/>
    <w:link w:val="Heading4"/>
    <w:rsid w:val="00D93AC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93AC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93AC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93ACA"/>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D93ACA"/>
    <w:rPr>
      <w:rFonts w:ascii="Times New Roman" w:eastAsia="Times New Roman" w:hAnsi="Times New Roman" w:cs="Times New Roman"/>
      <w:b/>
      <w:sz w:val="32"/>
      <w:szCs w:val="20"/>
      <w:lang w:val="en-GB"/>
    </w:rPr>
  </w:style>
  <w:style w:type="character" w:customStyle="1" w:styleId="Heading9Char">
    <w:name w:val="Heading 9 Char"/>
    <w:basedOn w:val="DefaultParagraphFont"/>
    <w:link w:val="Heading9"/>
    <w:rsid w:val="00D93ACA"/>
    <w:rPr>
      <w:rFonts w:ascii="Times New Roman" w:eastAsia="Times New Roman" w:hAnsi="Times New Roman" w:cs="Times New Roman"/>
      <w:b/>
      <w:sz w:val="24"/>
      <w:szCs w:val="20"/>
      <w:lang w:val="en-GB"/>
    </w:rPr>
  </w:style>
  <w:style w:type="paragraph" w:styleId="BodyTextIndent">
    <w:name w:val="Body Text Indent"/>
    <w:basedOn w:val="Normal"/>
    <w:link w:val="BodyTextIndentChar"/>
    <w:rsid w:val="00D93ACA"/>
    <w:pPr>
      <w:ind w:left="1440" w:hanging="1440"/>
      <w:jc w:val="both"/>
    </w:pPr>
    <w:rPr>
      <w:sz w:val="24"/>
      <w:lang w:val="en-US"/>
    </w:rPr>
  </w:style>
  <w:style w:type="character" w:customStyle="1" w:styleId="BodyTextIndentChar">
    <w:name w:val="Body Text Indent Char"/>
    <w:basedOn w:val="DefaultParagraphFont"/>
    <w:link w:val="BodyTextIndent"/>
    <w:rsid w:val="00D93ACA"/>
    <w:rPr>
      <w:rFonts w:ascii="Times New Roman" w:eastAsia="Times New Roman" w:hAnsi="Times New Roman" w:cs="Times New Roman"/>
      <w:sz w:val="24"/>
      <w:szCs w:val="20"/>
    </w:rPr>
  </w:style>
  <w:style w:type="paragraph" w:styleId="PlainText">
    <w:name w:val="Plain Text"/>
    <w:aliases w:val=" Char Char Char Char Char, Char Char Char Char Char Char Char  Char Char,Char Char,Char Char Char Char Char,Char Char Char Char Char Char Char  Char Char Char Char Char,Char Char Char Char Char Char Char  Char Char Char Char"/>
    <w:basedOn w:val="Normal"/>
    <w:link w:val="PlainTextChar"/>
    <w:rsid w:val="00D93ACA"/>
    <w:rPr>
      <w:rFonts w:ascii="Courier New" w:hAnsi="Courier New"/>
      <w:lang w:val="en-US"/>
    </w:rPr>
  </w:style>
  <w:style w:type="character" w:customStyle="1" w:styleId="PlainTextChar">
    <w:name w:val="Plain Text Char"/>
    <w:aliases w:val=" Char Char Char Char Char Char, Char Char Char Char Char Char Char  Char Char Char,Char Char Char,Char Char Char Char Char Char,Char Char Char Char Char Char Char  Char Char Char Char Char Char"/>
    <w:basedOn w:val="DefaultParagraphFont"/>
    <w:link w:val="PlainText"/>
    <w:rsid w:val="00D93ACA"/>
    <w:rPr>
      <w:rFonts w:ascii="Courier New" w:eastAsia="Times New Roman" w:hAnsi="Courier New" w:cs="Times New Roman"/>
      <w:sz w:val="20"/>
      <w:szCs w:val="20"/>
    </w:rPr>
  </w:style>
  <w:style w:type="paragraph" w:styleId="BodyTextIndent2">
    <w:name w:val="Body Text Indent 2"/>
    <w:basedOn w:val="Normal"/>
    <w:link w:val="BodyTextIndent2Char"/>
    <w:rsid w:val="00D93ACA"/>
    <w:pPr>
      <w:spacing w:line="480" w:lineRule="auto"/>
      <w:ind w:firstLine="1440"/>
      <w:jc w:val="both"/>
    </w:pPr>
    <w:rPr>
      <w:sz w:val="26"/>
    </w:rPr>
  </w:style>
  <w:style w:type="character" w:customStyle="1" w:styleId="BodyTextIndent2Char">
    <w:name w:val="Body Text Indent 2 Char"/>
    <w:basedOn w:val="DefaultParagraphFont"/>
    <w:link w:val="BodyTextIndent2"/>
    <w:rsid w:val="00D93ACA"/>
    <w:rPr>
      <w:rFonts w:ascii="Times New Roman" w:eastAsia="Times New Roman" w:hAnsi="Times New Roman" w:cs="Times New Roman"/>
      <w:sz w:val="26"/>
      <w:szCs w:val="20"/>
      <w:lang w:val="en-GB"/>
    </w:rPr>
  </w:style>
  <w:style w:type="paragraph" w:styleId="Title">
    <w:name w:val="Title"/>
    <w:basedOn w:val="Normal"/>
    <w:link w:val="TitleChar"/>
    <w:qFormat/>
    <w:rsid w:val="00D93ACA"/>
    <w:pPr>
      <w:jc w:val="center"/>
    </w:pPr>
    <w:rPr>
      <w:b/>
      <w:sz w:val="24"/>
      <w:u w:val="single"/>
      <w:lang w:val="en-US"/>
    </w:rPr>
  </w:style>
  <w:style w:type="character" w:customStyle="1" w:styleId="TitleChar">
    <w:name w:val="Title Char"/>
    <w:basedOn w:val="DefaultParagraphFont"/>
    <w:link w:val="Title"/>
    <w:rsid w:val="00D93ACA"/>
    <w:rPr>
      <w:rFonts w:ascii="Times New Roman" w:eastAsia="Times New Roman" w:hAnsi="Times New Roman" w:cs="Times New Roman"/>
      <w:b/>
      <w:sz w:val="24"/>
      <w:szCs w:val="20"/>
      <w:u w:val="single"/>
    </w:rPr>
  </w:style>
  <w:style w:type="paragraph" w:styleId="BodyText">
    <w:name w:val="Body Text"/>
    <w:basedOn w:val="Normal"/>
    <w:link w:val="BodyTextChar"/>
    <w:rsid w:val="00D93ACA"/>
    <w:rPr>
      <w:sz w:val="24"/>
      <w:lang w:val="en-US"/>
    </w:rPr>
  </w:style>
  <w:style w:type="character" w:customStyle="1" w:styleId="BodyTextChar">
    <w:name w:val="Body Text Char"/>
    <w:basedOn w:val="DefaultParagraphFont"/>
    <w:link w:val="BodyText"/>
    <w:rsid w:val="00D93ACA"/>
    <w:rPr>
      <w:rFonts w:ascii="Times New Roman" w:eastAsia="Times New Roman" w:hAnsi="Times New Roman" w:cs="Times New Roman"/>
      <w:sz w:val="24"/>
      <w:szCs w:val="20"/>
    </w:rPr>
  </w:style>
  <w:style w:type="paragraph" w:styleId="BodyTextIndent3">
    <w:name w:val="Body Text Indent 3"/>
    <w:basedOn w:val="Normal"/>
    <w:link w:val="BodyTextIndent3Char"/>
    <w:rsid w:val="00D93ACA"/>
    <w:pPr>
      <w:spacing w:line="480" w:lineRule="auto"/>
      <w:ind w:firstLine="720"/>
      <w:jc w:val="both"/>
    </w:pPr>
    <w:rPr>
      <w:sz w:val="26"/>
      <w:lang w:val="en-US"/>
    </w:rPr>
  </w:style>
  <w:style w:type="character" w:customStyle="1" w:styleId="BodyTextIndent3Char">
    <w:name w:val="Body Text Indent 3 Char"/>
    <w:basedOn w:val="DefaultParagraphFont"/>
    <w:link w:val="BodyTextIndent3"/>
    <w:rsid w:val="00D93ACA"/>
    <w:rPr>
      <w:rFonts w:ascii="Times New Roman" w:eastAsia="Times New Roman" w:hAnsi="Times New Roman" w:cs="Times New Roman"/>
      <w:sz w:val="26"/>
      <w:szCs w:val="20"/>
    </w:rPr>
  </w:style>
  <w:style w:type="paragraph" w:styleId="BodyText2">
    <w:name w:val="Body Text 2"/>
    <w:basedOn w:val="Normal"/>
    <w:link w:val="BodyText2Char"/>
    <w:rsid w:val="00D93ACA"/>
    <w:pPr>
      <w:spacing w:after="120" w:line="480" w:lineRule="auto"/>
    </w:pPr>
  </w:style>
  <w:style w:type="character" w:customStyle="1" w:styleId="BodyText2Char">
    <w:name w:val="Body Text 2 Char"/>
    <w:basedOn w:val="DefaultParagraphFont"/>
    <w:link w:val="BodyText2"/>
    <w:rsid w:val="00D93ACA"/>
    <w:rPr>
      <w:rFonts w:ascii="Times New Roman" w:eastAsia="Times New Roman" w:hAnsi="Times New Roman" w:cs="Times New Roman"/>
      <w:sz w:val="20"/>
      <w:szCs w:val="20"/>
      <w:lang w:val="en-GB"/>
    </w:rPr>
  </w:style>
  <w:style w:type="paragraph" w:styleId="BodyText3">
    <w:name w:val="Body Text 3"/>
    <w:basedOn w:val="Normal"/>
    <w:link w:val="BodyText3Char"/>
    <w:rsid w:val="00D93ACA"/>
    <w:pPr>
      <w:spacing w:after="120"/>
    </w:pPr>
    <w:rPr>
      <w:sz w:val="16"/>
      <w:szCs w:val="16"/>
    </w:rPr>
  </w:style>
  <w:style w:type="character" w:customStyle="1" w:styleId="BodyText3Char">
    <w:name w:val="Body Text 3 Char"/>
    <w:basedOn w:val="DefaultParagraphFont"/>
    <w:link w:val="BodyText3"/>
    <w:rsid w:val="00D93ACA"/>
    <w:rPr>
      <w:rFonts w:ascii="Times New Roman" w:eastAsia="Times New Roman" w:hAnsi="Times New Roman" w:cs="Times New Roman"/>
      <w:sz w:val="16"/>
      <w:szCs w:val="16"/>
      <w:lang w:val="en-GB"/>
    </w:rPr>
  </w:style>
  <w:style w:type="paragraph" w:styleId="Footer">
    <w:name w:val="footer"/>
    <w:basedOn w:val="Normal"/>
    <w:link w:val="FooterChar"/>
    <w:rsid w:val="00D93ACA"/>
    <w:pPr>
      <w:tabs>
        <w:tab w:val="center" w:pos="4320"/>
        <w:tab w:val="right" w:pos="8640"/>
      </w:tabs>
    </w:pPr>
  </w:style>
  <w:style w:type="character" w:customStyle="1" w:styleId="FooterChar">
    <w:name w:val="Footer Char"/>
    <w:basedOn w:val="DefaultParagraphFont"/>
    <w:link w:val="Footer"/>
    <w:rsid w:val="00D93ACA"/>
    <w:rPr>
      <w:rFonts w:ascii="Times New Roman" w:eastAsia="Times New Roman" w:hAnsi="Times New Roman" w:cs="Times New Roman"/>
      <w:sz w:val="20"/>
      <w:szCs w:val="20"/>
      <w:lang w:val="en-GB"/>
    </w:rPr>
  </w:style>
  <w:style w:type="character" w:styleId="PageNumber">
    <w:name w:val="page number"/>
    <w:basedOn w:val="DefaultParagraphFont"/>
    <w:rsid w:val="00D93ACA"/>
  </w:style>
  <w:style w:type="paragraph" w:styleId="Header">
    <w:name w:val="header"/>
    <w:basedOn w:val="Normal"/>
    <w:link w:val="HeaderChar"/>
    <w:uiPriority w:val="99"/>
    <w:rsid w:val="00D93ACA"/>
    <w:pPr>
      <w:tabs>
        <w:tab w:val="center" w:pos="4320"/>
        <w:tab w:val="right" w:pos="8640"/>
      </w:tabs>
    </w:pPr>
  </w:style>
  <w:style w:type="character" w:customStyle="1" w:styleId="HeaderChar">
    <w:name w:val="Header Char"/>
    <w:basedOn w:val="DefaultParagraphFont"/>
    <w:link w:val="Header"/>
    <w:uiPriority w:val="99"/>
    <w:rsid w:val="00D93ACA"/>
    <w:rPr>
      <w:rFonts w:ascii="Times New Roman" w:eastAsia="Times New Roman" w:hAnsi="Times New Roman" w:cs="Times New Roman"/>
      <w:sz w:val="20"/>
      <w:szCs w:val="20"/>
      <w:lang w:val="en-GB"/>
    </w:rPr>
  </w:style>
  <w:style w:type="paragraph" w:styleId="BlockText">
    <w:name w:val="Block Text"/>
    <w:basedOn w:val="Normal"/>
    <w:rsid w:val="00D93ACA"/>
    <w:pPr>
      <w:ind w:left="-18" w:right="357" w:firstLine="18"/>
    </w:pPr>
    <w:rPr>
      <w:sz w:val="24"/>
    </w:rPr>
  </w:style>
  <w:style w:type="character" w:styleId="Hyperlink">
    <w:name w:val="Hyperlink"/>
    <w:rsid w:val="00D93ACA"/>
    <w:rPr>
      <w:rFonts w:ascii="Arial" w:hAnsi="Arial" w:cs="Arial" w:hint="default"/>
      <w:color w:val="000099"/>
      <w:sz w:val="20"/>
      <w:szCs w:val="20"/>
      <w:u w:val="single"/>
    </w:rPr>
  </w:style>
  <w:style w:type="character" w:customStyle="1" w:styleId="apple-style-span">
    <w:name w:val="apple-style-span"/>
    <w:basedOn w:val="DefaultParagraphFont"/>
    <w:rsid w:val="00D93ACA"/>
  </w:style>
  <w:style w:type="character" w:styleId="Strong">
    <w:name w:val="Strong"/>
    <w:qFormat/>
    <w:rsid w:val="00D93ACA"/>
    <w:rPr>
      <w:b/>
      <w:bCs/>
    </w:rPr>
  </w:style>
  <w:style w:type="character" w:styleId="Emphasis">
    <w:name w:val="Emphasis"/>
    <w:qFormat/>
    <w:rsid w:val="00D93ACA"/>
    <w:rPr>
      <w:i/>
      <w:iCs/>
    </w:rPr>
  </w:style>
  <w:style w:type="table" w:styleId="TableGrid">
    <w:name w:val="Table Grid"/>
    <w:basedOn w:val="TableNormal"/>
    <w:rsid w:val="00D9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rsid w:val="00D93ACA"/>
  </w:style>
  <w:style w:type="paragraph" w:customStyle="1" w:styleId="style3">
    <w:name w:val="style3"/>
    <w:basedOn w:val="Normal"/>
    <w:rsid w:val="00D93ACA"/>
    <w:pPr>
      <w:spacing w:before="100" w:beforeAutospacing="1" w:after="100" w:afterAutospacing="1"/>
    </w:pPr>
    <w:rPr>
      <w:sz w:val="24"/>
      <w:szCs w:val="24"/>
      <w:lang w:val="en-US"/>
    </w:rPr>
  </w:style>
  <w:style w:type="paragraph" w:styleId="NormalWeb">
    <w:name w:val="Normal (Web)"/>
    <w:basedOn w:val="Normal"/>
    <w:rsid w:val="00D93ACA"/>
    <w:pPr>
      <w:spacing w:before="100" w:beforeAutospacing="1" w:after="100" w:afterAutospacing="1"/>
    </w:pPr>
    <w:rPr>
      <w:sz w:val="24"/>
      <w:szCs w:val="24"/>
      <w:lang w:val="en-US"/>
    </w:rPr>
  </w:style>
  <w:style w:type="character" w:customStyle="1" w:styleId="bluetitle1">
    <w:name w:val="bluetitle1"/>
    <w:rsid w:val="00D93ACA"/>
    <w:rPr>
      <w:b/>
      <w:bCs/>
      <w:color w:val="00BAE2"/>
    </w:rPr>
  </w:style>
  <w:style w:type="paragraph" w:customStyle="1" w:styleId="NormalWeb64">
    <w:name w:val="Normal (Web)64"/>
    <w:basedOn w:val="Normal"/>
    <w:rsid w:val="00D93ACA"/>
    <w:pPr>
      <w:spacing w:after="240" w:line="360" w:lineRule="atLeast"/>
    </w:pPr>
    <w:rPr>
      <w:sz w:val="29"/>
      <w:szCs w:val="29"/>
      <w:lang w:val="en-US"/>
    </w:rPr>
  </w:style>
  <w:style w:type="paragraph" w:customStyle="1" w:styleId="NormalWeb3">
    <w:name w:val="Normal (Web)3"/>
    <w:basedOn w:val="Normal"/>
    <w:rsid w:val="00D93ACA"/>
    <w:pPr>
      <w:spacing w:before="40" w:after="40" w:line="360" w:lineRule="auto"/>
      <w:ind w:left="40" w:right="40"/>
    </w:pPr>
    <w:rPr>
      <w:color w:val="000000"/>
      <w:sz w:val="24"/>
      <w:szCs w:val="24"/>
      <w:lang w:val="en-US"/>
    </w:rPr>
  </w:style>
  <w:style w:type="paragraph" w:customStyle="1" w:styleId="NormalWeb7">
    <w:name w:val="Normal (Web)7"/>
    <w:basedOn w:val="Normal"/>
    <w:rsid w:val="00D93ACA"/>
    <w:pPr>
      <w:spacing w:line="360" w:lineRule="auto"/>
    </w:pPr>
    <w:rPr>
      <w:color w:val="000000"/>
      <w:sz w:val="24"/>
      <w:szCs w:val="24"/>
      <w:lang w:val="en-US"/>
    </w:rPr>
  </w:style>
  <w:style w:type="paragraph" w:customStyle="1" w:styleId="generalheadertext">
    <w:name w:val="generalheadertext"/>
    <w:basedOn w:val="Normal"/>
    <w:rsid w:val="00D93ACA"/>
    <w:pPr>
      <w:spacing w:before="100" w:beforeAutospacing="1" w:after="100" w:afterAutospacing="1"/>
    </w:pPr>
    <w:rPr>
      <w:rFonts w:ascii="Arial Unicode MS" w:hAnsi="Arial Unicode MS"/>
      <w:color w:val="000000"/>
      <w:lang w:val="en-US"/>
    </w:rPr>
  </w:style>
  <w:style w:type="paragraph" w:customStyle="1" w:styleId="abstract">
    <w:name w:val="abstract"/>
    <w:basedOn w:val="Normal"/>
    <w:rsid w:val="00D93ACA"/>
    <w:pPr>
      <w:spacing w:before="340"/>
    </w:pPr>
    <w:rPr>
      <w:rFonts w:ascii="Arial Unicode MS" w:hAnsi="Arial Unicode MS"/>
      <w:color w:val="000000"/>
      <w:lang w:val="en-US"/>
    </w:rPr>
  </w:style>
  <w:style w:type="character" w:customStyle="1" w:styleId="hit">
    <w:name w:val="hit"/>
    <w:basedOn w:val="DefaultParagraphFont"/>
    <w:rsid w:val="00D93ACA"/>
  </w:style>
  <w:style w:type="character" w:customStyle="1" w:styleId="apple-converted-space">
    <w:name w:val="apple-converted-space"/>
    <w:basedOn w:val="DefaultParagraphFont"/>
    <w:rsid w:val="00D93ACA"/>
  </w:style>
  <w:style w:type="paragraph" w:customStyle="1" w:styleId="last">
    <w:name w:val="last"/>
    <w:basedOn w:val="Normal"/>
    <w:rsid w:val="00D93ACA"/>
    <w:pPr>
      <w:spacing w:before="100" w:beforeAutospacing="1" w:after="100" w:afterAutospacing="1"/>
    </w:pPr>
    <w:rPr>
      <w:rFonts w:eastAsia="SimSun"/>
      <w:sz w:val="24"/>
      <w:szCs w:val="24"/>
      <w:lang w:val="en-US" w:eastAsia="zh-CN"/>
    </w:rPr>
  </w:style>
  <w:style w:type="paragraph" w:customStyle="1" w:styleId="Heading31">
    <w:name w:val="Heading 31"/>
    <w:basedOn w:val="Normal"/>
    <w:rsid w:val="00D93ACA"/>
    <w:pPr>
      <w:spacing w:before="120"/>
      <w:outlineLvl w:val="3"/>
    </w:pPr>
    <w:rPr>
      <w:b/>
      <w:bCs/>
      <w:sz w:val="24"/>
      <w:szCs w:val="24"/>
      <w:lang w:val="en-US"/>
    </w:rPr>
  </w:style>
  <w:style w:type="paragraph" w:styleId="ListParagraph">
    <w:name w:val="List Paragraph"/>
    <w:basedOn w:val="Normal"/>
    <w:uiPriority w:val="34"/>
    <w:qFormat/>
    <w:rsid w:val="00D93ACA"/>
    <w:pPr>
      <w:spacing w:after="200" w:line="276" w:lineRule="auto"/>
      <w:ind w:left="720"/>
      <w:contextualSpacing/>
    </w:pPr>
    <w:rPr>
      <w:rFonts w:ascii="Calibri" w:hAnsi="Calibri"/>
      <w:sz w:val="22"/>
      <w:szCs w:val="22"/>
      <w:lang w:val="en-US"/>
    </w:rPr>
  </w:style>
  <w:style w:type="paragraph" w:customStyle="1" w:styleId="Default">
    <w:name w:val="Default"/>
    <w:rsid w:val="00D93ACA"/>
    <w:pPr>
      <w:autoSpaceDE w:val="0"/>
      <w:autoSpaceDN w:val="0"/>
      <w:adjustRightInd w:val="0"/>
      <w:spacing w:after="0" w:line="240" w:lineRule="auto"/>
    </w:pPr>
    <w:rPr>
      <w:rFonts w:ascii="Warnock Pro" w:eastAsia="Calibri" w:hAnsi="Warnock Pro" w:cs="Warnock Pro"/>
      <w:color w:val="000000"/>
      <w:sz w:val="24"/>
      <w:szCs w:val="24"/>
    </w:rPr>
  </w:style>
  <w:style w:type="character" w:customStyle="1" w:styleId="A4">
    <w:name w:val="A4"/>
    <w:uiPriority w:val="99"/>
    <w:rsid w:val="00D93ACA"/>
    <w:rPr>
      <w:rFonts w:cs="Warnock Pro"/>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ction/doSearch?action=runSearch&amp;type=advanced&amp;result=true&amp;prevSearch=%2Bauthorsfield%3A(Stangoulis%2C+James)" TargetMode="External"/><Relationship Id="rId3" Type="http://schemas.openxmlformats.org/officeDocument/2006/relationships/settings" Target="settings.xml"/><Relationship Id="rId7" Type="http://schemas.openxmlformats.org/officeDocument/2006/relationships/hyperlink" Target="http://www.tandfonline.com/action/doSearch?action=runSearch&amp;type=advanced&amp;result=true&amp;prevSearch=%2Bauthorsfield%3A(Graham%2C+Robi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punjab.gov.pk/StatisticalReport/Pakistan%20Economic%20Surveys/Pakistan%20Economic%20Survey%202014-15.pdf" TargetMode="External"/><Relationship Id="rId11" Type="http://schemas.openxmlformats.org/officeDocument/2006/relationships/fontTable" Target="fontTable.xml"/><Relationship Id="rId5" Type="http://schemas.openxmlformats.org/officeDocument/2006/relationships/hyperlink" Target="mailto:iqbal.jakhro@gmail.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Aslam</dc:creator>
  <cp:keywords/>
  <dc:description/>
  <cp:lastModifiedBy>Iqbal Aslam</cp:lastModifiedBy>
  <cp:revision>10</cp:revision>
  <dcterms:created xsi:type="dcterms:W3CDTF">2019-12-30T16:49:00Z</dcterms:created>
  <dcterms:modified xsi:type="dcterms:W3CDTF">2019-12-30T17:30:00Z</dcterms:modified>
</cp:coreProperties>
</file>